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A5632" w14:textId="65E17BE8" w:rsidR="00663F98" w:rsidRPr="007D0691" w:rsidRDefault="00663F98" w:rsidP="00663F98">
      <w:pPr>
        <w:pStyle w:val="p1"/>
        <w:ind w:left="-720"/>
        <w:jc w:val="center"/>
        <w:rPr>
          <w:sz w:val="22"/>
          <w:szCs w:val="22"/>
        </w:rPr>
      </w:pPr>
      <w:r>
        <w:rPr>
          <w:b/>
          <w:bCs/>
          <w:sz w:val="22"/>
          <w:szCs w:val="22"/>
        </w:rPr>
        <w:t>Year 1</w:t>
      </w:r>
      <w:r>
        <w:rPr>
          <w:b/>
          <w:bCs/>
          <w:sz w:val="22"/>
          <w:szCs w:val="22"/>
        </w:rPr>
        <w:t>1</w:t>
      </w:r>
      <w:r>
        <w:rPr>
          <w:b/>
          <w:bCs/>
          <w:sz w:val="22"/>
          <w:szCs w:val="22"/>
        </w:rPr>
        <w:t xml:space="preserve"> Curriculum and Assessment Plan for WJEC Hospitality and Catering</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295"/>
        <w:gridCol w:w="5445"/>
        <w:gridCol w:w="2505"/>
        <w:gridCol w:w="5490"/>
        <w:gridCol w:w="2415"/>
      </w:tblGrid>
      <w:tr w:rsidR="00E526F8"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0C99F31F" w14:textId="6B45E7E2" w:rsidR="00E526F8" w:rsidRDefault="00C0025B" w:rsidP="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shd w:val="clear" w:color="auto" w:fill="FCE5CD"/>
              </w:rPr>
              <w:t xml:space="preserve">The curriculum and assessment of pupils </w:t>
            </w:r>
            <w:r w:rsidRPr="00116210">
              <w:rPr>
                <w:rFonts w:ascii="Century Gothic" w:eastAsia="Century Gothic" w:hAnsi="Century Gothic" w:cs="Century Gothic"/>
                <w:b/>
                <w:sz w:val="18"/>
                <w:szCs w:val="18"/>
                <w:shd w:val="clear" w:color="auto" w:fill="FBE4D5" w:themeFill="accent2" w:themeFillTint="33"/>
              </w:rPr>
              <w:t xml:space="preserve">at this stage of education has been carefully designed to expose and </w:t>
            </w:r>
            <w:r w:rsidRPr="00116210">
              <w:rPr>
                <w:rFonts w:ascii="Montserrat" w:hAnsi="Montserrat"/>
                <w:color w:val="333333"/>
                <w:sz w:val="18"/>
                <w:szCs w:val="18"/>
                <w:shd w:val="clear" w:color="auto" w:fill="FBE4D5" w:themeFill="accent2" w:themeFillTint="33"/>
              </w:rPr>
              <w:t>support learners who want to learn about the hospitality and catering as a vocational sector and the potential it can offer them for their careers or further study. It is design to support pupils to develop skills to work in the catering sector, to have knowledge to food production and processing.</w:t>
            </w:r>
          </w:p>
        </w:tc>
      </w:tr>
      <w:tr w:rsidR="00E526F8" w14:paraId="5E7392FE" w14:textId="77777777" w:rsidTr="00E526F8">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658FB4C5" w14:textId="6B9F519F" w:rsidR="00572F53" w:rsidRDefault="00572F53" w:rsidP="00572F53">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w:t>
            </w:r>
            <w:r>
              <w:rPr>
                <w:rFonts w:ascii="Century Gothic" w:eastAsia="Century Gothic" w:hAnsi="Century Gothic" w:cs="Century Gothic"/>
                <w:b/>
                <w:sz w:val="18"/>
                <w:szCs w:val="18"/>
                <w:shd w:val="clear" w:color="auto" w:fill="FFF2CC"/>
              </w:rPr>
              <w:t>1:</w:t>
            </w:r>
          </w:p>
          <w:p w14:paraId="79753BC1" w14:textId="77777777" w:rsidR="00572F53" w:rsidRDefault="00572F53" w:rsidP="00572F53">
            <w:pPr>
              <w:spacing w:after="0" w:line="240" w:lineRule="auto"/>
              <w:rPr>
                <w:rFonts w:ascii="Century Gothic" w:eastAsia="Century Gothic" w:hAnsi="Century Gothic" w:cs="Century Gothic"/>
                <w:b/>
                <w:sz w:val="18"/>
                <w:szCs w:val="18"/>
                <w:shd w:val="clear" w:color="auto" w:fill="FFF2CC"/>
              </w:rPr>
            </w:pPr>
          </w:p>
          <w:p w14:paraId="692912C9" w14:textId="77777777" w:rsidR="00E65D8F" w:rsidRDefault="00E65D8F" w:rsidP="00E65D8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7C28EB2" w14:textId="77777777" w:rsidR="00E65D8F" w:rsidRPr="00FE4C57" w:rsidRDefault="00E65D8F" w:rsidP="00E65D8F">
            <w:pPr>
              <w:spacing w:after="0" w:line="240" w:lineRule="auto"/>
              <w:rPr>
                <w:rFonts w:ascii="Century Gothic" w:eastAsia="Century Gothic" w:hAnsi="Century Gothic" w:cs="Century Gothic"/>
                <w:bCs/>
                <w:sz w:val="18"/>
                <w:szCs w:val="18"/>
              </w:rPr>
            </w:pPr>
            <w:r w:rsidRPr="00FE4C57">
              <w:rPr>
                <w:rFonts w:ascii="Century Gothic" w:eastAsia="Century Gothic" w:hAnsi="Century Gothic" w:cs="Century Gothic"/>
                <w:bCs/>
                <w:sz w:val="18"/>
                <w:szCs w:val="18"/>
              </w:rPr>
              <w:t>How cooking methods can impact on nutritional value of foods.</w:t>
            </w:r>
          </w:p>
          <w:p w14:paraId="2DE92F29" w14:textId="77777777" w:rsidR="00E65D8F" w:rsidRDefault="00E65D8F" w:rsidP="00E65D8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How to prepare a range of dishes using a variety of different cooking methods, finishing and presentation.</w:t>
            </w:r>
          </w:p>
          <w:p w14:paraId="65C31255" w14:textId="77777777" w:rsidR="00E65D8F" w:rsidRDefault="00E65D8F" w:rsidP="00E65D8F">
            <w:pPr>
              <w:spacing w:after="0" w:line="240" w:lineRule="auto"/>
              <w:rPr>
                <w:rFonts w:ascii="Century Gothic" w:eastAsia="Century Gothic" w:hAnsi="Century Gothic" w:cs="Century Gothic"/>
                <w:sz w:val="18"/>
                <w:szCs w:val="18"/>
              </w:rPr>
            </w:pPr>
          </w:p>
          <w:p w14:paraId="07A329F0" w14:textId="77777777" w:rsidR="00E65D8F" w:rsidRPr="00E11506" w:rsidRDefault="00E65D8F" w:rsidP="00E65D8F">
            <w:pPr>
              <w:spacing w:after="0" w:line="240" w:lineRule="auto"/>
              <w:rPr>
                <w:rFonts w:ascii="Century Gothic" w:eastAsia="Century Gothic" w:hAnsi="Century Gothic" w:cs="Century Gothic"/>
                <w:bCs/>
                <w:sz w:val="18"/>
                <w:szCs w:val="18"/>
              </w:rPr>
            </w:pPr>
            <w:r w:rsidRPr="00E11506">
              <w:rPr>
                <w:rFonts w:ascii="Century Gothic" w:eastAsia="Century Gothic" w:hAnsi="Century Gothic" w:cs="Century Gothic"/>
                <w:bCs/>
                <w:sz w:val="18"/>
                <w:szCs w:val="18"/>
              </w:rPr>
              <w:t xml:space="preserve">Factors affecting menu </w:t>
            </w:r>
            <w:proofErr w:type="gramStart"/>
            <w:r w:rsidRPr="00E11506">
              <w:rPr>
                <w:rFonts w:ascii="Century Gothic" w:eastAsia="Century Gothic" w:hAnsi="Century Gothic" w:cs="Century Gothic"/>
                <w:bCs/>
                <w:sz w:val="18"/>
                <w:szCs w:val="18"/>
              </w:rPr>
              <w:t>planning</w:t>
            </w:r>
            <w:proofErr w:type="gramEnd"/>
          </w:p>
          <w:p w14:paraId="198C949C" w14:textId="77777777" w:rsidR="00E65D8F" w:rsidRPr="00E11506" w:rsidRDefault="00E65D8F" w:rsidP="00E65D8F">
            <w:pPr>
              <w:spacing w:after="0" w:line="240" w:lineRule="auto"/>
              <w:rPr>
                <w:rFonts w:ascii="Century Gothic" w:eastAsia="Century Gothic" w:hAnsi="Century Gothic" w:cs="Century Gothic"/>
                <w:bCs/>
                <w:sz w:val="18"/>
                <w:szCs w:val="18"/>
              </w:rPr>
            </w:pPr>
            <w:r w:rsidRPr="00E11506">
              <w:rPr>
                <w:rFonts w:ascii="Century Gothic" w:eastAsia="Century Gothic" w:hAnsi="Century Gothic" w:cs="Century Gothic"/>
                <w:bCs/>
                <w:sz w:val="18"/>
                <w:szCs w:val="18"/>
              </w:rPr>
              <w:t>How to plan production</w:t>
            </w:r>
          </w:p>
          <w:p w14:paraId="412DF5E5" w14:textId="77777777" w:rsidR="00E65D8F" w:rsidRPr="00E11506" w:rsidRDefault="00E65D8F" w:rsidP="00E65D8F">
            <w:pPr>
              <w:spacing w:after="0" w:line="240" w:lineRule="auto"/>
              <w:rPr>
                <w:rFonts w:ascii="Century Gothic" w:eastAsia="Century Gothic" w:hAnsi="Century Gothic" w:cs="Century Gothic"/>
                <w:bCs/>
                <w:sz w:val="18"/>
                <w:szCs w:val="18"/>
              </w:rPr>
            </w:pPr>
            <w:r w:rsidRPr="00E11506">
              <w:rPr>
                <w:rFonts w:ascii="Century Gothic" w:eastAsia="Century Gothic" w:hAnsi="Century Gothic" w:cs="Century Gothic"/>
                <w:bCs/>
                <w:sz w:val="18"/>
                <w:szCs w:val="18"/>
              </w:rPr>
              <w:t>Presentation techniques</w:t>
            </w:r>
          </w:p>
          <w:p w14:paraId="1B3F2823" w14:textId="77777777" w:rsidR="00E65D8F" w:rsidRDefault="00E65D8F" w:rsidP="00E65D8F">
            <w:pPr>
              <w:spacing w:after="0" w:line="240" w:lineRule="auto"/>
              <w:rPr>
                <w:rFonts w:ascii="Century Gothic" w:eastAsia="Century Gothic" w:hAnsi="Century Gothic" w:cs="Century Gothic"/>
                <w:sz w:val="18"/>
                <w:szCs w:val="18"/>
              </w:rPr>
            </w:pPr>
          </w:p>
          <w:p w14:paraId="60F3874D" w14:textId="77777777" w:rsidR="00E65D8F" w:rsidRDefault="00E65D8F" w:rsidP="00E65D8F">
            <w:pPr>
              <w:spacing w:after="0" w:line="240" w:lineRule="auto"/>
              <w:rPr>
                <w:rFonts w:ascii="Century Gothic" w:eastAsia="Century Gothic" w:hAnsi="Century Gothic" w:cs="Century Gothic"/>
                <w:sz w:val="18"/>
                <w:szCs w:val="18"/>
              </w:rPr>
            </w:pPr>
          </w:p>
          <w:p w14:paraId="799A84D6" w14:textId="77777777" w:rsidR="00E65D8F" w:rsidRDefault="00E65D8F" w:rsidP="00E65D8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37E70D37" w14:textId="77777777" w:rsidR="00E65D8F" w:rsidRPr="004E3C56" w:rsidRDefault="00E65D8F" w:rsidP="00E65D8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Homework</w:t>
            </w:r>
          </w:p>
          <w:p w14:paraId="35F2BA0B" w14:textId="77777777" w:rsidR="00E65D8F" w:rsidRPr="004E3C56" w:rsidRDefault="00E65D8F" w:rsidP="00E65D8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DNA</w:t>
            </w:r>
          </w:p>
          <w:p w14:paraId="3BD80147" w14:textId="77777777" w:rsidR="00E65D8F" w:rsidRPr="004E3C56" w:rsidRDefault="00E65D8F" w:rsidP="00E65D8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 xml:space="preserve">Exist </w:t>
            </w:r>
            <w:proofErr w:type="gramStart"/>
            <w:r w:rsidRPr="004E3C56">
              <w:rPr>
                <w:rFonts w:ascii="Century Gothic" w:eastAsia="Century Gothic" w:hAnsi="Century Gothic" w:cs="Century Gothic"/>
                <w:sz w:val="18"/>
                <w:szCs w:val="18"/>
              </w:rPr>
              <w:t>pass</w:t>
            </w:r>
            <w:proofErr w:type="gramEnd"/>
          </w:p>
          <w:p w14:paraId="68B5CCFE" w14:textId="77777777" w:rsidR="00E65D8F" w:rsidRDefault="00E65D8F" w:rsidP="00E65D8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Practical’s</w:t>
            </w:r>
          </w:p>
          <w:p w14:paraId="21862210" w14:textId="77777777" w:rsidR="00E65D8F" w:rsidRDefault="00E65D8F" w:rsidP="00E65D8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NEA task </w:t>
            </w:r>
          </w:p>
          <w:p w14:paraId="31D587F8" w14:textId="77777777" w:rsidR="00E65D8F" w:rsidRDefault="00E65D8F" w:rsidP="00E65D8F">
            <w:pPr>
              <w:spacing w:after="0" w:line="240" w:lineRule="auto"/>
              <w:rPr>
                <w:rFonts w:ascii="Century Gothic" w:eastAsia="Century Gothic" w:hAnsi="Century Gothic" w:cs="Century Gothic"/>
                <w:sz w:val="18"/>
                <w:szCs w:val="18"/>
              </w:rPr>
            </w:pPr>
          </w:p>
          <w:p w14:paraId="67CE0BDC" w14:textId="77777777" w:rsidR="00E65D8F" w:rsidRDefault="00E65D8F" w:rsidP="00E65D8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66A9DDCC" w14:textId="77777777" w:rsidR="00E65D8F" w:rsidRDefault="00E65D8F" w:rsidP="00E65D8F">
            <w:pPr>
              <w:spacing w:after="0" w:line="240" w:lineRule="auto"/>
              <w:rPr>
                <w:rFonts w:ascii="Century Gothic" w:eastAsia="Century Gothic" w:hAnsi="Century Gothic" w:cs="Century Gothic"/>
                <w:i/>
                <w:sz w:val="18"/>
                <w:szCs w:val="18"/>
              </w:rPr>
            </w:pPr>
            <w:r w:rsidRPr="00053296">
              <w:rPr>
                <w:rFonts w:ascii="Century Gothic" w:eastAsia="Century Gothic" w:hAnsi="Century Gothic" w:cs="Century Gothic"/>
                <w:i/>
                <w:sz w:val="18"/>
                <w:szCs w:val="18"/>
              </w:rPr>
              <w:t>2.1.2- How cooking methods can impact on nutritional value</w:t>
            </w:r>
          </w:p>
          <w:p w14:paraId="1DAEC403" w14:textId="77777777" w:rsidR="00E65D8F" w:rsidRPr="00437F05" w:rsidRDefault="00E65D8F" w:rsidP="00E65D8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.2.1</w:t>
            </w:r>
            <w:r w:rsidRPr="00437F05">
              <w:rPr>
                <w:rFonts w:ascii="Century Gothic" w:eastAsia="Century Gothic" w:hAnsi="Century Gothic" w:cs="Century Gothic"/>
                <w:sz w:val="18"/>
                <w:szCs w:val="18"/>
              </w:rPr>
              <w:t xml:space="preserve">Learners should be aware of the following factors when planning menus: </w:t>
            </w:r>
          </w:p>
          <w:p w14:paraId="54A265F4" w14:textId="77777777" w:rsidR="00E65D8F" w:rsidRPr="00437F05" w:rsidRDefault="00E65D8F" w:rsidP="00E65D8F">
            <w:pPr>
              <w:spacing w:after="0" w:line="240" w:lineRule="auto"/>
              <w:rPr>
                <w:rFonts w:ascii="Century Gothic" w:eastAsia="Century Gothic" w:hAnsi="Century Gothic" w:cs="Century Gothic"/>
                <w:sz w:val="18"/>
                <w:szCs w:val="18"/>
              </w:rPr>
            </w:pPr>
            <w:r w:rsidRPr="00437F05">
              <w:rPr>
                <w:rFonts w:ascii="Century Gothic" w:eastAsia="Century Gothic" w:hAnsi="Century Gothic" w:cs="Century Gothic"/>
                <w:sz w:val="18"/>
                <w:szCs w:val="18"/>
              </w:rPr>
              <w:t>• cost</w:t>
            </w:r>
          </w:p>
          <w:p w14:paraId="752E2AB0" w14:textId="77777777" w:rsidR="00E65D8F" w:rsidRPr="00437F05" w:rsidRDefault="00E65D8F" w:rsidP="00E65D8F">
            <w:pPr>
              <w:spacing w:after="0" w:line="240" w:lineRule="auto"/>
              <w:rPr>
                <w:rFonts w:ascii="Century Gothic" w:eastAsia="Century Gothic" w:hAnsi="Century Gothic" w:cs="Century Gothic"/>
                <w:sz w:val="18"/>
                <w:szCs w:val="18"/>
              </w:rPr>
            </w:pPr>
            <w:r w:rsidRPr="00437F05">
              <w:rPr>
                <w:rFonts w:ascii="Century Gothic" w:eastAsia="Century Gothic" w:hAnsi="Century Gothic" w:cs="Century Gothic"/>
                <w:sz w:val="18"/>
                <w:szCs w:val="18"/>
              </w:rPr>
              <w:t>• portion control</w:t>
            </w:r>
          </w:p>
          <w:p w14:paraId="0728951B" w14:textId="77777777" w:rsidR="00E65D8F" w:rsidRPr="00437F05" w:rsidRDefault="00E65D8F" w:rsidP="00E65D8F">
            <w:pPr>
              <w:spacing w:after="0" w:line="240" w:lineRule="auto"/>
              <w:rPr>
                <w:rFonts w:ascii="Century Gothic" w:eastAsia="Century Gothic" w:hAnsi="Century Gothic" w:cs="Century Gothic"/>
                <w:sz w:val="18"/>
                <w:szCs w:val="18"/>
              </w:rPr>
            </w:pPr>
            <w:r w:rsidRPr="00437F05">
              <w:rPr>
                <w:rFonts w:ascii="Century Gothic" w:eastAsia="Century Gothic" w:hAnsi="Century Gothic" w:cs="Century Gothic"/>
                <w:sz w:val="18"/>
                <w:szCs w:val="18"/>
              </w:rPr>
              <w:t>• balanced diets/current nutritional advice</w:t>
            </w:r>
          </w:p>
          <w:p w14:paraId="3AECE754" w14:textId="77777777" w:rsidR="00E65D8F" w:rsidRPr="00437F05" w:rsidRDefault="00E65D8F" w:rsidP="00E65D8F">
            <w:pPr>
              <w:spacing w:after="0" w:line="240" w:lineRule="auto"/>
              <w:rPr>
                <w:rFonts w:ascii="Century Gothic" w:eastAsia="Century Gothic" w:hAnsi="Century Gothic" w:cs="Century Gothic"/>
                <w:sz w:val="18"/>
                <w:szCs w:val="18"/>
              </w:rPr>
            </w:pPr>
            <w:r w:rsidRPr="00437F05">
              <w:rPr>
                <w:rFonts w:ascii="Century Gothic" w:eastAsia="Century Gothic" w:hAnsi="Century Gothic" w:cs="Century Gothic"/>
                <w:sz w:val="18"/>
                <w:szCs w:val="18"/>
              </w:rPr>
              <w:t>• time of day</w:t>
            </w:r>
          </w:p>
          <w:p w14:paraId="2D735609" w14:textId="77777777" w:rsidR="00E65D8F" w:rsidRDefault="00E65D8F" w:rsidP="00E65D8F">
            <w:pPr>
              <w:spacing w:after="0" w:line="240" w:lineRule="auto"/>
              <w:rPr>
                <w:rFonts w:ascii="Century Gothic" w:eastAsia="Century Gothic" w:hAnsi="Century Gothic" w:cs="Century Gothic"/>
                <w:sz w:val="18"/>
                <w:szCs w:val="18"/>
              </w:rPr>
            </w:pPr>
            <w:r w:rsidRPr="00437F05">
              <w:rPr>
                <w:rFonts w:ascii="Century Gothic" w:eastAsia="Century Gothic" w:hAnsi="Century Gothic" w:cs="Century Gothic"/>
                <w:sz w:val="18"/>
                <w:szCs w:val="18"/>
              </w:rPr>
              <w:t>• clients/customers.</w:t>
            </w:r>
          </w:p>
          <w:p w14:paraId="3CB86CEA" w14:textId="77777777" w:rsidR="00E65D8F" w:rsidRDefault="00E65D8F" w:rsidP="00E65D8F">
            <w:pPr>
              <w:spacing w:after="0" w:line="240" w:lineRule="auto"/>
              <w:rPr>
                <w:rFonts w:ascii="Century Gothic" w:eastAsia="Century Gothic" w:hAnsi="Century Gothic" w:cs="Century Gothic"/>
                <w:sz w:val="18"/>
                <w:szCs w:val="18"/>
              </w:rPr>
            </w:pPr>
          </w:p>
          <w:p w14:paraId="0A371817" w14:textId="77777777" w:rsidR="00E65D8F" w:rsidRDefault="00E65D8F" w:rsidP="00E65D8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2.2.2</w:t>
            </w:r>
          </w:p>
          <w:p w14:paraId="7EA3DDFA"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Learners should be able to plan dishes for a menu and know and understand the following:</w:t>
            </w:r>
          </w:p>
          <w:p w14:paraId="6F87C5CA" w14:textId="77777777" w:rsidR="00E65D8F"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commodity list with quantities</w:t>
            </w:r>
          </w:p>
          <w:p w14:paraId="46BBCDE5"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xml:space="preserve">• contingencies </w:t>
            </w:r>
          </w:p>
          <w:p w14:paraId="2DD6993E"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equipment list</w:t>
            </w:r>
          </w:p>
          <w:p w14:paraId="1CC1AB34"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xml:space="preserve">• health, </w:t>
            </w:r>
            <w:proofErr w:type="gramStart"/>
            <w:r w:rsidRPr="00B504B3">
              <w:rPr>
                <w:rFonts w:ascii="Century Gothic" w:eastAsia="Century Gothic" w:hAnsi="Century Gothic" w:cs="Century Gothic"/>
                <w:bCs/>
                <w:sz w:val="18"/>
                <w:szCs w:val="18"/>
              </w:rPr>
              <w:t>safety</w:t>
            </w:r>
            <w:proofErr w:type="gramEnd"/>
            <w:r w:rsidRPr="00B504B3">
              <w:rPr>
                <w:rFonts w:ascii="Century Gothic" w:eastAsia="Century Gothic" w:hAnsi="Century Gothic" w:cs="Century Gothic"/>
                <w:bCs/>
                <w:sz w:val="18"/>
                <w:szCs w:val="18"/>
              </w:rPr>
              <w:t xml:space="preserve"> and hygiene</w:t>
            </w:r>
          </w:p>
          <w:p w14:paraId="4CD1AEE6"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quality points</w:t>
            </w:r>
          </w:p>
          <w:p w14:paraId="232F928F"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sequencing/</w:t>
            </w:r>
            <w:proofErr w:type="gramStart"/>
            <w:r w:rsidRPr="00B504B3">
              <w:rPr>
                <w:rFonts w:ascii="Century Gothic" w:eastAsia="Century Gothic" w:hAnsi="Century Gothic" w:cs="Century Gothic"/>
                <w:bCs/>
                <w:sz w:val="18"/>
                <w:szCs w:val="18"/>
              </w:rPr>
              <w:t>dove-tailing</w:t>
            </w:r>
            <w:proofErr w:type="gramEnd"/>
          </w:p>
          <w:p w14:paraId="73164C17"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timing</w:t>
            </w:r>
          </w:p>
          <w:p w14:paraId="39720DE2"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xml:space="preserve">• mise </w:t>
            </w:r>
            <w:proofErr w:type="spellStart"/>
            <w:r w:rsidRPr="00B504B3">
              <w:rPr>
                <w:rFonts w:ascii="Century Gothic" w:eastAsia="Century Gothic" w:hAnsi="Century Gothic" w:cs="Century Gothic"/>
                <w:bCs/>
                <w:sz w:val="18"/>
                <w:szCs w:val="18"/>
              </w:rPr>
              <w:t>en</w:t>
            </w:r>
            <w:proofErr w:type="spellEnd"/>
            <w:r w:rsidRPr="00B504B3">
              <w:rPr>
                <w:rFonts w:ascii="Century Gothic" w:eastAsia="Century Gothic" w:hAnsi="Century Gothic" w:cs="Century Gothic"/>
                <w:bCs/>
                <w:sz w:val="18"/>
                <w:szCs w:val="18"/>
              </w:rPr>
              <w:t xml:space="preserve"> place</w:t>
            </w:r>
          </w:p>
          <w:p w14:paraId="678B76EF" w14:textId="77777777" w:rsidR="00E65D8F" w:rsidRPr="00B504B3" w:rsidRDefault="00E65D8F" w:rsidP="00E65D8F">
            <w:pPr>
              <w:spacing w:after="0" w:line="240" w:lineRule="auto"/>
              <w:rPr>
                <w:rFonts w:ascii="Century Gothic" w:eastAsia="Century Gothic" w:hAnsi="Century Gothic" w:cs="Century Gothic"/>
                <w:bCs/>
                <w:sz w:val="18"/>
                <w:szCs w:val="18"/>
              </w:rPr>
            </w:pPr>
            <w:r w:rsidRPr="00B504B3">
              <w:rPr>
                <w:rFonts w:ascii="Century Gothic" w:eastAsia="Century Gothic" w:hAnsi="Century Gothic" w:cs="Century Gothic"/>
                <w:bCs/>
                <w:sz w:val="18"/>
                <w:szCs w:val="18"/>
              </w:rPr>
              <w:t>• cooking</w:t>
            </w:r>
          </w:p>
          <w:p w14:paraId="6C5E94E0" w14:textId="77777777" w:rsidR="00E65D8F" w:rsidRDefault="00E65D8F" w:rsidP="00E65D8F">
            <w:pPr>
              <w:spacing w:after="0" w:line="240" w:lineRule="auto"/>
              <w:rPr>
                <w:rFonts w:ascii="Century Gothic" w:eastAsia="Century Gothic" w:hAnsi="Century Gothic" w:cs="Century Gothic"/>
                <w:b/>
                <w:sz w:val="18"/>
                <w:szCs w:val="18"/>
              </w:rPr>
            </w:pPr>
            <w:r w:rsidRPr="00B504B3">
              <w:rPr>
                <w:rFonts w:ascii="Century Gothic" w:eastAsia="Century Gothic" w:hAnsi="Century Gothic" w:cs="Century Gothic"/>
                <w:bCs/>
                <w:sz w:val="18"/>
                <w:szCs w:val="18"/>
              </w:rPr>
              <w:t>• cooling</w:t>
            </w:r>
            <w:r>
              <w:rPr>
                <w:rFonts w:ascii="Century Gothic" w:eastAsia="Century Gothic" w:hAnsi="Century Gothic" w:cs="Century Gothic"/>
                <w:bCs/>
                <w:sz w:val="18"/>
                <w:szCs w:val="18"/>
              </w:rPr>
              <w:t>, hot holding, serving and storage</w:t>
            </w:r>
          </w:p>
          <w:p w14:paraId="2AFC877D" w14:textId="4C0EE7F1" w:rsidR="00437F05" w:rsidRDefault="00437F05" w:rsidP="00D51C10">
            <w:pPr>
              <w:spacing w:after="0" w:line="240" w:lineRule="auto"/>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3E749E99" w14:textId="77777777" w:rsidR="00634B87" w:rsidRDefault="00634B87" w:rsidP="00634B87">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ICT food For PC analysis.</w:t>
            </w:r>
          </w:p>
          <w:p w14:paraId="50C24B7C" w14:textId="1AF52E8C" w:rsidR="004E3C56" w:rsidRDefault="00634B87" w:rsidP="00634B87">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Range of practical skills – working with different food commodities</w:t>
            </w:r>
            <w:r w:rsidR="004E3C56">
              <w:rPr>
                <w:rFonts w:ascii="Century Gothic" w:eastAsia="Century Gothic" w:hAnsi="Century Gothic" w:cs="Century Gothic"/>
                <w:sz w:val="18"/>
                <w:szCs w:val="18"/>
              </w:rPr>
              <w:t>.</w:t>
            </w:r>
          </w:p>
          <w:p w14:paraId="79ACD252" w14:textId="05C03E3F" w:rsidR="004E3C56" w:rsidRDefault="004E3C56" w:rsidP="004E3C56">
            <w:pPr>
              <w:spacing w:after="0" w:line="240" w:lineRule="auto"/>
              <w:ind w:left="720"/>
              <w:rPr>
                <w:rFonts w:ascii="Century Gothic" w:eastAsia="Century Gothic" w:hAnsi="Century Gothic" w:cs="Century Gothic"/>
                <w:sz w:val="18"/>
                <w:szCs w:val="18"/>
              </w:rPr>
            </w:pPr>
          </w:p>
        </w:tc>
        <w:tc>
          <w:tcPr>
            <w:tcW w:w="5445" w:type="dxa"/>
            <w:vMerge w:val="restart"/>
            <w:tcBorders>
              <w:top w:val="single" w:sz="4" w:space="0" w:color="000000"/>
              <w:left w:val="single" w:sz="4" w:space="0" w:color="000000"/>
              <w:bottom w:val="single" w:sz="4" w:space="0" w:color="000000"/>
              <w:right w:val="single" w:sz="4" w:space="0" w:color="000000"/>
            </w:tcBorders>
          </w:tcPr>
          <w:p w14:paraId="760D99E8" w14:textId="04D6BF69"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2: </w:t>
            </w:r>
          </w:p>
          <w:p w14:paraId="02D65EE2" w14:textId="77777777" w:rsidR="00E526F8" w:rsidRDefault="00E526F8">
            <w:pPr>
              <w:spacing w:after="0" w:line="240" w:lineRule="auto"/>
              <w:rPr>
                <w:rFonts w:ascii="Century Gothic" w:eastAsia="Century Gothic" w:hAnsi="Century Gothic" w:cs="Century Gothic"/>
                <w:sz w:val="18"/>
                <w:szCs w:val="18"/>
              </w:rPr>
            </w:pPr>
          </w:p>
          <w:p w14:paraId="5754F449" w14:textId="77777777" w:rsidR="0014149A" w:rsidRDefault="0014149A" w:rsidP="0014149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30348732" w14:textId="77777777" w:rsidR="00572F53" w:rsidRDefault="00572F53" w:rsidP="0014149A">
            <w:pPr>
              <w:spacing w:after="0" w:line="240" w:lineRule="auto"/>
              <w:rPr>
                <w:rFonts w:ascii="Century Gothic" w:eastAsia="Century Gothic" w:hAnsi="Century Gothic" w:cs="Century Gothic"/>
                <w:b/>
                <w:sz w:val="18"/>
                <w:szCs w:val="18"/>
              </w:rPr>
            </w:pPr>
          </w:p>
          <w:p w14:paraId="712C6763" w14:textId="77777777" w:rsidR="0014149A" w:rsidRDefault="0014149A" w:rsidP="0014149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Food hygiene certificate Level ½</w:t>
            </w:r>
          </w:p>
          <w:p w14:paraId="4F873D1F" w14:textId="77777777" w:rsidR="0014149A" w:rsidRDefault="0014149A" w:rsidP="0014149A">
            <w:pPr>
              <w:spacing w:after="0" w:line="240" w:lineRule="auto"/>
              <w:rPr>
                <w:rFonts w:ascii="Century Gothic" w:eastAsia="Century Gothic" w:hAnsi="Century Gothic" w:cs="Century Gothic"/>
                <w:bCs/>
                <w:sz w:val="18"/>
                <w:szCs w:val="18"/>
              </w:rPr>
            </w:pPr>
            <w:r w:rsidRPr="00505932">
              <w:rPr>
                <w:rFonts w:ascii="Century Gothic" w:eastAsia="Century Gothic" w:hAnsi="Century Gothic" w:cs="Century Gothic"/>
                <w:bCs/>
                <w:sz w:val="18"/>
                <w:szCs w:val="18"/>
              </w:rPr>
              <w:t xml:space="preserve">Deliver the Unit </w:t>
            </w:r>
            <w:proofErr w:type="gramStart"/>
            <w:r w:rsidRPr="00505932">
              <w:rPr>
                <w:rFonts w:ascii="Century Gothic" w:eastAsia="Century Gothic" w:hAnsi="Century Gothic" w:cs="Century Gothic"/>
                <w:bCs/>
                <w:sz w:val="18"/>
                <w:szCs w:val="18"/>
              </w:rPr>
              <w:t>2 :</w:t>
            </w:r>
            <w:proofErr w:type="gramEnd"/>
            <w:r w:rsidRPr="00505932">
              <w:rPr>
                <w:rFonts w:ascii="Century Gothic" w:eastAsia="Century Gothic" w:hAnsi="Century Gothic" w:cs="Century Gothic"/>
                <w:bCs/>
                <w:sz w:val="18"/>
                <w:szCs w:val="18"/>
              </w:rPr>
              <w:t xml:space="preserve"> Hospitality and Catering in Action in eternal assessment </w:t>
            </w:r>
          </w:p>
          <w:p w14:paraId="510DC7AA" w14:textId="77777777" w:rsidR="00572F53" w:rsidRDefault="00572F53" w:rsidP="0014149A">
            <w:pPr>
              <w:spacing w:after="0" w:line="240" w:lineRule="auto"/>
              <w:rPr>
                <w:rFonts w:ascii="Century Gothic" w:eastAsia="Century Gothic" w:hAnsi="Century Gothic" w:cs="Century Gothic"/>
                <w:bCs/>
                <w:sz w:val="18"/>
                <w:szCs w:val="18"/>
              </w:rPr>
            </w:pPr>
          </w:p>
          <w:p w14:paraId="1240A75B" w14:textId="77777777" w:rsidR="0014149A" w:rsidRDefault="0014149A" w:rsidP="0014149A">
            <w:pPr>
              <w:spacing w:after="0" w:line="240" w:lineRule="auto"/>
              <w:rPr>
                <w:rFonts w:ascii="Century Gothic" w:eastAsia="Century Gothic" w:hAnsi="Century Gothic" w:cs="Century Gothic"/>
                <w:bCs/>
                <w:sz w:val="18"/>
                <w:szCs w:val="18"/>
              </w:rPr>
            </w:pPr>
            <w:r w:rsidRPr="00336202">
              <w:rPr>
                <w:rFonts w:ascii="Century Gothic" w:eastAsia="Century Gothic" w:hAnsi="Century Gothic" w:cs="Century Gothic"/>
                <w:b/>
                <w:i/>
                <w:iCs/>
                <w:sz w:val="18"/>
                <w:szCs w:val="18"/>
              </w:rPr>
              <w:t xml:space="preserve">Task- </w:t>
            </w:r>
            <w:r>
              <w:rPr>
                <w:rFonts w:ascii="Century Gothic" w:eastAsia="Century Gothic" w:hAnsi="Century Gothic" w:cs="Century Gothic"/>
                <w:b/>
                <w:i/>
                <w:iCs/>
                <w:sz w:val="18"/>
                <w:szCs w:val="18"/>
              </w:rPr>
              <w:t xml:space="preserve">first release of task is </w:t>
            </w:r>
            <w:r w:rsidRPr="00A62B71">
              <w:rPr>
                <w:rFonts w:ascii="Century Gothic" w:eastAsia="Century Gothic" w:hAnsi="Century Gothic" w:cs="Century Gothic"/>
                <w:bCs/>
                <w:sz w:val="18"/>
                <w:szCs w:val="18"/>
              </w:rPr>
              <w:t xml:space="preserve">September (with a new task each year). Pupils will begin task in year 11 for entry in </w:t>
            </w:r>
            <w:proofErr w:type="gramStart"/>
            <w:r w:rsidRPr="00A62B71">
              <w:rPr>
                <w:rFonts w:ascii="Century Gothic" w:eastAsia="Century Gothic" w:hAnsi="Century Gothic" w:cs="Century Gothic"/>
                <w:bCs/>
                <w:sz w:val="18"/>
                <w:szCs w:val="18"/>
              </w:rPr>
              <w:t>May</w:t>
            </w:r>
            <w:proofErr w:type="gramEnd"/>
            <w:r w:rsidRPr="00A62B71">
              <w:rPr>
                <w:rFonts w:ascii="Century Gothic" w:eastAsia="Century Gothic" w:hAnsi="Century Gothic" w:cs="Century Gothic"/>
                <w:bCs/>
                <w:sz w:val="18"/>
                <w:szCs w:val="18"/>
              </w:rPr>
              <w:t xml:space="preserve"> </w:t>
            </w:r>
          </w:p>
          <w:p w14:paraId="7057CE2D" w14:textId="77777777" w:rsidR="00572F53" w:rsidRPr="00A62B71" w:rsidRDefault="00572F53" w:rsidP="0014149A">
            <w:pPr>
              <w:spacing w:after="0" w:line="240" w:lineRule="auto"/>
              <w:rPr>
                <w:rFonts w:ascii="Century Gothic" w:eastAsia="Century Gothic" w:hAnsi="Century Gothic" w:cs="Century Gothic"/>
                <w:bCs/>
                <w:sz w:val="18"/>
                <w:szCs w:val="18"/>
              </w:rPr>
            </w:pPr>
          </w:p>
          <w:p w14:paraId="267D3994" w14:textId="6DFBDFCE" w:rsidR="00B975B6" w:rsidRDefault="0014149A" w:rsidP="0014149A">
            <w:pPr>
              <w:spacing w:after="0" w:line="240" w:lineRule="auto"/>
              <w:rPr>
                <w:b/>
                <w:bCs/>
              </w:rPr>
            </w:pPr>
            <w:r w:rsidRPr="00A62B71">
              <w:rPr>
                <w:rFonts w:ascii="Century Gothic" w:eastAsia="Century Gothic" w:hAnsi="Century Gothic" w:cs="Century Gothic"/>
                <w:bCs/>
                <w:sz w:val="18"/>
                <w:szCs w:val="18"/>
              </w:rPr>
              <w:t xml:space="preserve"> </w:t>
            </w:r>
            <w:r w:rsidR="008E7365">
              <w:rPr>
                <w:rFonts w:ascii="Century Gothic" w:eastAsia="Century Gothic" w:hAnsi="Century Gothic" w:cs="Century Gothic"/>
                <w:bCs/>
                <w:sz w:val="18"/>
                <w:szCs w:val="18"/>
              </w:rPr>
              <w:t xml:space="preserve"> </w:t>
            </w:r>
            <w:r w:rsidR="00B975B6" w:rsidRPr="00B975B6">
              <w:rPr>
                <w:b/>
                <w:bCs/>
              </w:rPr>
              <w:t>Controlled assessment task: 12 hours</w:t>
            </w:r>
          </w:p>
          <w:p w14:paraId="27F9DF5F" w14:textId="04A84E8B" w:rsidR="00B975B6" w:rsidRPr="009C6DCF" w:rsidRDefault="008D5E2D" w:rsidP="008D5E2D">
            <w:pPr>
              <w:pStyle w:val="ListParagraph"/>
              <w:numPr>
                <w:ilvl w:val="0"/>
                <w:numId w:val="7"/>
              </w:numPr>
              <w:spacing w:after="0" w:line="240" w:lineRule="auto"/>
              <w:rPr>
                <w:rFonts w:ascii="Century Gothic" w:hAnsi="Century Gothic"/>
                <w:b/>
                <w:bCs/>
                <w:sz w:val="18"/>
                <w:szCs w:val="18"/>
              </w:rPr>
            </w:pPr>
            <w:r w:rsidRPr="009C6DCF">
              <w:rPr>
                <w:rFonts w:ascii="Century Gothic" w:hAnsi="Century Gothic"/>
                <w:sz w:val="18"/>
                <w:szCs w:val="18"/>
              </w:rPr>
              <w:t>Understanding the importance of nutrition</w:t>
            </w:r>
          </w:p>
          <w:p w14:paraId="2F20B750" w14:textId="5D2A1257" w:rsidR="008D5E2D" w:rsidRPr="009C6DCF" w:rsidRDefault="001862CF" w:rsidP="008D5E2D">
            <w:pPr>
              <w:pStyle w:val="ListParagraph"/>
              <w:numPr>
                <w:ilvl w:val="0"/>
                <w:numId w:val="7"/>
              </w:numPr>
              <w:spacing w:after="0" w:line="240" w:lineRule="auto"/>
              <w:rPr>
                <w:rFonts w:ascii="Century Gothic" w:hAnsi="Century Gothic"/>
                <w:b/>
                <w:bCs/>
                <w:sz w:val="18"/>
                <w:szCs w:val="18"/>
              </w:rPr>
            </w:pPr>
            <w:r w:rsidRPr="009C6DCF">
              <w:rPr>
                <w:rFonts w:ascii="Century Gothic" w:hAnsi="Century Gothic"/>
                <w:sz w:val="18"/>
                <w:szCs w:val="18"/>
              </w:rPr>
              <w:t>Special dietary needs for individuals</w:t>
            </w:r>
          </w:p>
          <w:p w14:paraId="41EA662B" w14:textId="77777777" w:rsidR="00A67189" w:rsidRPr="00B975B6" w:rsidRDefault="00A67189" w:rsidP="0014149A">
            <w:pPr>
              <w:spacing w:after="0" w:line="240" w:lineRule="auto"/>
              <w:rPr>
                <w:rFonts w:ascii="Century Gothic" w:eastAsia="Century Gothic" w:hAnsi="Century Gothic" w:cs="Century Gothic"/>
                <w:b/>
                <w:bCs/>
                <w:sz w:val="18"/>
                <w:szCs w:val="18"/>
              </w:rPr>
            </w:pPr>
          </w:p>
          <w:p w14:paraId="05599863" w14:textId="77777777" w:rsidR="0014149A" w:rsidRDefault="0014149A" w:rsidP="0014149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 by:</w:t>
            </w:r>
          </w:p>
          <w:p w14:paraId="5937B214" w14:textId="77777777" w:rsidR="0014149A" w:rsidRDefault="0014149A" w:rsidP="0014149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Knowledge quiz</w:t>
            </w:r>
          </w:p>
          <w:p w14:paraId="48B7983C" w14:textId="77777777" w:rsidR="0014149A" w:rsidRPr="004E3C56" w:rsidRDefault="0014149A" w:rsidP="0014149A">
            <w:pPr>
              <w:spacing w:after="0" w:line="240" w:lineRule="auto"/>
              <w:rPr>
                <w:rFonts w:ascii="Century Gothic" w:eastAsia="Century Gothic" w:hAnsi="Century Gothic" w:cs="Century Gothic"/>
                <w:bCs/>
                <w:sz w:val="18"/>
                <w:szCs w:val="18"/>
              </w:rPr>
            </w:pPr>
            <w:r w:rsidRPr="004E3C56">
              <w:rPr>
                <w:rFonts w:ascii="Century Gothic" w:eastAsia="Century Gothic" w:hAnsi="Century Gothic" w:cs="Century Gothic"/>
                <w:bCs/>
                <w:sz w:val="18"/>
                <w:szCs w:val="18"/>
              </w:rPr>
              <w:t>Homework</w:t>
            </w:r>
          </w:p>
          <w:p w14:paraId="46581003" w14:textId="77777777" w:rsidR="0014149A" w:rsidRPr="004E3C56" w:rsidRDefault="0014149A" w:rsidP="0014149A">
            <w:pPr>
              <w:spacing w:after="0" w:line="240" w:lineRule="auto"/>
              <w:rPr>
                <w:rFonts w:ascii="Century Gothic" w:eastAsia="Century Gothic" w:hAnsi="Century Gothic" w:cs="Century Gothic"/>
                <w:bCs/>
                <w:sz w:val="18"/>
                <w:szCs w:val="18"/>
              </w:rPr>
            </w:pPr>
            <w:r w:rsidRPr="004E3C56">
              <w:rPr>
                <w:rFonts w:ascii="Century Gothic" w:eastAsia="Century Gothic" w:hAnsi="Century Gothic" w:cs="Century Gothic"/>
                <w:bCs/>
                <w:sz w:val="18"/>
                <w:szCs w:val="18"/>
              </w:rPr>
              <w:t>DNA</w:t>
            </w:r>
          </w:p>
          <w:p w14:paraId="3B6B113E" w14:textId="77777777" w:rsidR="0014149A" w:rsidRPr="004E3C56" w:rsidRDefault="0014149A" w:rsidP="0014149A">
            <w:pPr>
              <w:spacing w:after="0" w:line="240" w:lineRule="auto"/>
              <w:rPr>
                <w:rFonts w:ascii="Century Gothic" w:eastAsia="Century Gothic" w:hAnsi="Century Gothic" w:cs="Century Gothic"/>
                <w:bCs/>
                <w:sz w:val="18"/>
                <w:szCs w:val="18"/>
              </w:rPr>
            </w:pPr>
            <w:r w:rsidRPr="004E3C56">
              <w:rPr>
                <w:rFonts w:ascii="Century Gothic" w:eastAsia="Century Gothic" w:hAnsi="Century Gothic" w:cs="Century Gothic"/>
                <w:bCs/>
                <w:sz w:val="18"/>
                <w:szCs w:val="18"/>
              </w:rPr>
              <w:t xml:space="preserve">Exist </w:t>
            </w:r>
            <w:proofErr w:type="gramStart"/>
            <w:r w:rsidRPr="004E3C56">
              <w:rPr>
                <w:rFonts w:ascii="Century Gothic" w:eastAsia="Century Gothic" w:hAnsi="Century Gothic" w:cs="Century Gothic"/>
                <w:bCs/>
                <w:sz w:val="18"/>
                <w:szCs w:val="18"/>
              </w:rPr>
              <w:t>pas</w:t>
            </w:r>
            <w:r>
              <w:rPr>
                <w:rFonts w:ascii="Century Gothic" w:eastAsia="Century Gothic" w:hAnsi="Century Gothic" w:cs="Century Gothic"/>
                <w:bCs/>
                <w:sz w:val="18"/>
                <w:szCs w:val="18"/>
              </w:rPr>
              <w:t>s</w:t>
            </w:r>
            <w:proofErr w:type="gramEnd"/>
          </w:p>
          <w:p w14:paraId="15813C4F" w14:textId="77777777" w:rsidR="0014149A" w:rsidRDefault="0014149A" w:rsidP="0014149A">
            <w:pPr>
              <w:spacing w:after="0" w:line="240" w:lineRule="auto"/>
              <w:rPr>
                <w:rFonts w:ascii="Century Gothic" w:eastAsia="Century Gothic" w:hAnsi="Century Gothic" w:cs="Century Gothic"/>
                <w:bCs/>
                <w:sz w:val="18"/>
                <w:szCs w:val="18"/>
              </w:rPr>
            </w:pPr>
            <w:r w:rsidRPr="004E3C56">
              <w:rPr>
                <w:rFonts w:ascii="Century Gothic" w:eastAsia="Century Gothic" w:hAnsi="Century Gothic" w:cs="Century Gothic"/>
                <w:bCs/>
                <w:sz w:val="18"/>
                <w:szCs w:val="18"/>
              </w:rPr>
              <w:t xml:space="preserve">Practical’s </w:t>
            </w:r>
          </w:p>
          <w:p w14:paraId="16163E9A" w14:textId="77777777" w:rsidR="00572F53" w:rsidRDefault="00572F53" w:rsidP="0014149A">
            <w:pPr>
              <w:spacing w:after="0" w:line="240" w:lineRule="auto"/>
              <w:rPr>
                <w:rFonts w:ascii="Century Gothic" w:eastAsia="Century Gothic" w:hAnsi="Century Gothic" w:cs="Century Gothic"/>
                <w:bCs/>
                <w:sz w:val="18"/>
                <w:szCs w:val="18"/>
              </w:rPr>
            </w:pPr>
          </w:p>
          <w:p w14:paraId="19F372CD" w14:textId="77777777" w:rsidR="0014149A" w:rsidRPr="00915D60" w:rsidRDefault="0014149A" w:rsidP="0014149A">
            <w:pPr>
              <w:spacing w:after="0" w:line="240" w:lineRule="auto"/>
              <w:rPr>
                <w:rFonts w:ascii="Century Gothic" w:eastAsia="Century Gothic" w:hAnsi="Century Gothic" w:cs="Century Gothic"/>
                <w:bCs/>
                <w:sz w:val="18"/>
                <w:szCs w:val="18"/>
              </w:rPr>
            </w:pPr>
            <w:r w:rsidRPr="00915D60">
              <w:rPr>
                <w:rFonts w:ascii="Century Gothic" w:eastAsia="Century Gothic" w:hAnsi="Century Gothic" w:cs="Century Gothic"/>
                <w:bCs/>
                <w:sz w:val="18"/>
                <w:szCs w:val="18"/>
              </w:rPr>
              <w:t xml:space="preserve">Units are assessed through summative controlled assessment, Controls for assessment of each internally assessed unit are provided in a model assignment Each internally assessed unit must be assessed independently. Learners may produce a piece of evidence that contributes to assessment criteria for more than one unit. This is acceptable provided it can be clearly attributed to a specified assessment criterion and has been produced under the appropriate controlled conditions for each </w:t>
            </w:r>
            <w:proofErr w:type="gramStart"/>
            <w:r w:rsidRPr="00915D60">
              <w:rPr>
                <w:rFonts w:ascii="Century Gothic" w:eastAsia="Century Gothic" w:hAnsi="Century Gothic" w:cs="Century Gothic"/>
                <w:bCs/>
                <w:sz w:val="18"/>
                <w:szCs w:val="18"/>
              </w:rPr>
              <w:t>unit</w:t>
            </w:r>
            <w:proofErr w:type="gramEnd"/>
          </w:p>
          <w:p w14:paraId="2B87DC9E" w14:textId="77777777" w:rsidR="0014149A" w:rsidRPr="004E3C56" w:rsidRDefault="0014149A" w:rsidP="0014149A">
            <w:pPr>
              <w:spacing w:after="0" w:line="240" w:lineRule="auto"/>
              <w:rPr>
                <w:rFonts w:ascii="Century Gothic" w:eastAsia="Century Gothic" w:hAnsi="Century Gothic" w:cs="Century Gothic"/>
                <w:bCs/>
                <w:sz w:val="18"/>
                <w:szCs w:val="18"/>
              </w:rPr>
            </w:pPr>
            <w:r w:rsidRPr="00915D60">
              <w:rPr>
                <w:rFonts w:ascii="Century Gothic" w:eastAsia="Century Gothic" w:hAnsi="Century Gothic" w:cs="Century Gothic"/>
                <w:bCs/>
                <w:sz w:val="18"/>
                <w:szCs w:val="18"/>
              </w:rPr>
              <w:t xml:space="preserve">Performance bands are provided for Level 1 Pass, Level 2 Pass, Level 2 Merit and Level 2 Distinction. Evidence must clearly show how the learner has met the standard for the higher </w:t>
            </w:r>
            <w:proofErr w:type="gramStart"/>
            <w:r w:rsidRPr="00915D60">
              <w:rPr>
                <w:rFonts w:ascii="Century Gothic" w:eastAsia="Century Gothic" w:hAnsi="Century Gothic" w:cs="Century Gothic"/>
                <w:bCs/>
                <w:sz w:val="18"/>
                <w:szCs w:val="18"/>
              </w:rPr>
              <w:t>grades</w:t>
            </w:r>
            <w:proofErr w:type="gramEnd"/>
          </w:p>
          <w:p w14:paraId="16277171" w14:textId="77777777" w:rsidR="0014149A" w:rsidRDefault="0014149A" w:rsidP="0014149A">
            <w:pPr>
              <w:spacing w:after="0" w:line="240" w:lineRule="auto"/>
              <w:rPr>
                <w:rFonts w:ascii="Century Gothic" w:eastAsia="Century Gothic" w:hAnsi="Century Gothic" w:cs="Century Gothic"/>
                <w:sz w:val="18"/>
                <w:szCs w:val="18"/>
              </w:rPr>
            </w:pPr>
          </w:p>
          <w:p w14:paraId="0237BFF1" w14:textId="77777777" w:rsidR="0014149A" w:rsidRDefault="0014149A" w:rsidP="0014149A">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 Criteria specification</w:t>
            </w:r>
          </w:p>
          <w:p w14:paraId="63F4935B" w14:textId="77777777" w:rsidR="00933414" w:rsidRDefault="00933414" w:rsidP="0014149A">
            <w:pPr>
              <w:spacing w:after="0" w:line="240" w:lineRule="auto"/>
              <w:rPr>
                <w:rFonts w:ascii="Century Gothic" w:eastAsia="Century Gothic" w:hAnsi="Century Gothic" w:cs="Century Gothic"/>
                <w:b/>
                <w:sz w:val="18"/>
                <w:szCs w:val="18"/>
              </w:rPr>
            </w:pPr>
          </w:p>
          <w:p w14:paraId="2FCB2365" w14:textId="0E44D4A2" w:rsidR="0014149A" w:rsidRDefault="0014149A" w:rsidP="0014149A">
            <w:pPr>
              <w:spacing w:after="0" w:line="240" w:lineRule="auto"/>
              <w:rPr>
                <w:rFonts w:ascii="Century Gothic" w:hAnsi="Century Gothic"/>
                <w:sz w:val="18"/>
                <w:szCs w:val="18"/>
              </w:rPr>
            </w:pPr>
            <w:r>
              <w:rPr>
                <w:rFonts w:ascii="Century Gothic" w:eastAsia="Century Gothic" w:hAnsi="Century Gothic" w:cs="Century Gothic"/>
                <w:sz w:val="18"/>
                <w:szCs w:val="18"/>
              </w:rPr>
              <w:t>.</w:t>
            </w:r>
            <w:r w:rsidR="00933414">
              <w:t xml:space="preserve"> </w:t>
            </w:r>
            <w:r w:rsidR="00933414" w:rsidRPr="009C6DCF">
              <w:rPr>
                <w:rFonts w:ascii="Century Gothic" w:hAnsi="Century Gothic"/>
                <w:sz w:val="18"/>
                <w:szCs w:val="18"/>
              </w:rPr>
              <w:t xml:space="preserve">2.1.1 Understanding the importance of nutrition- </w:t>
            </w:r>
            <w:r w:rsidR="009C6DCF" w:rsidRPr="009C6DCF">
              <w:rPr>
                <w:rFonts w:ascii="Century Gothic" w:hAnsi="Century Gothic"/>
                <w:sz w:val="18"/>
                <w:szCs w:val="18"/>
              </w:rPr>
              <w:t>micro and macro nutrients</w:t>
            </w:r>
            <w:r w:rsidR="00FC6F42">
              <w:rPr>
                <w:rFonts w:ascii="Century Gothic" w:hAnsi="Century Gothic"/>
                <w:sz w:val="18"/>
                <w:szCs w:val="18"/>
              </w:rPr>
              <w:t>.</w:t>
            </w:r>
          </w:p>
          <w:p w14:paraId="24B433E1" w14:textId="53325E63" w:rsidR="00FC6F42" w:rsidRPr="00FC6F42" w:rsidRDefault="00FC6F42" w:rsidP="0014149A">
            <w:pPr>
              <w:spacing w:after="0" w:line="240" w:lineRule="auto"/>
              <w:rPr>
                <w:rFonts w:ascii="Century Gothic" w:hAnsi="Century Gothic"/>
                <w:sz w:val="18"/>
                <w:szCs w:val="18"/>
              </w:rPr>
            </w:pPr>
            <w:r w:rsidRPr="00FC6F42">
              <w:rPr>
                <w:rFonts w:ascii="Century Gothic" w:hAnsi="Century Gothic"/>
                <w:sz w:val="18"/>
                <w:szCs w:val="18"/>
              </w:rPr>
              <w:t xml:space="preserve">Special dietary needs for individuals who: • require different energy requirements based on lifestyle, occupation, </w:t>
            </w:r>
            <w:proofErr w:type="gramStart"/>
            <w:r w:rsidRPr="00FC6F42">
              <w:rPr>
                <w:rFonts w:ascii="Century Gothic" w:hAnsi="Century Gothic"/>
                <w:sz w:val="18"/>
                <w:szCs w:val="18"/>
              </w:rPr>
              <w:t>age</w:t>
            </w:r>
            <w:proofErr w:type="gramEnd"/>
            <w:r w:rsidRPr="00FC6F42">
              <w:rPr>
                <w:rFonts w:ascii="Century Gothic" w:hAnsi="Century Gothic"/>
                <w:sz w:val="18"/>
                <w:szCs w:val="18"/>
              </w:rPr>
              <w:t xml:space="preserve"> or activity level • require special diets • have medical conditions; allergens, lactose intolerance, gluten intolerance, diabetes (type 2), cardiovascular disorder, iron deficiency • have dietary requirements, such as religious beliefs, are pescatarians, vegetarians, vegans.</w:t>
            </w:r>
          </w:p>
          <w:p w14:paraId="65D3DA5E" w14:textId="77777777" w:rsidR="009C6DCF" w:rsidRPr="009C6DCF" w:rsidRDefault="009C6DCF" w:rsidP="0014149A">
            <w:pPr>
              <w:spacing w:after="0" w:line="240" w:lineRule="auto"/>
              <w:rPr>
                <w:rFonts w:ascii="Century Gothic" w:eastAsia="Century Gothic" w:hAnsi="Century Gothic" w:cs="Century Gothic"/>
                <w:sz w:val="18"/>
                <w:szCs w:val="18"/>
              </w:rPr>
            </w:pPr>
          </w:p>
          <w:p w14:paraId="1F199EEE" w14:textId="77777777" w:rsidR="0014149A" w:rsidRPr="00D51C10" w:rsidRDefault="0014149A" w:rsidP="0014149A">
            <w:pPr>
              <w:spacing w:after="0" w:line="240" w:lineRule="auto"/>
              <w:rPr>
                <w:rFonts w:ascii="Century Gothic" w:eastAsia="Century Gothic" w:hAnsi="Century Gothic" w:cs="Century Gothic"/>
                <w:sz w:val="18"/>
                <w:szCs w:val="18"/>
              </w:rPr>
            </w:pPr>
            <w:r w:rsidRPr="00D51C10">
              <w:rPr>
                <w:rFonts w:ascii="Century Gothic" w:eastAsia="Century Gothic" w:hAnsi="Century Gothic" w:cs="Century Gothic"/>
                <w:sz w:val="18"/>
                <w:szCs w:val="18"/>
              </w:rPr>
              <w:t xml:space="preserve">Students must provide to the best of their ability an individual response as part of any task </w:t>
            </w:r>
            <w:proofErr w:type="gramStart"/>
            <w:r w:rsidRPr="00D51C10">
              <w:rPr>
                <w:rFonts w:ascii="Century Gothic" w:eastAsia="Century Gothic" w:hAnsi="Century Gothic" w:cs="Century Gothic"/>
                <w:sz w:val="18"/>
                <w:szCs w:val="18"/>
              </w:rPr>
              <w:t>outcome</w:t>
            </w:r>
            <w:proofErr w:type="gramEnd"/>
          </w:p>
          <w:p w14:paraId="34F2D4A6" w14:textId="77777777" w:rsidR="0014149A" w:rsidRPr="00D51C10" w:rsidRDefault="0014149A" w:rsidP="0014149A">
            <w:pPr>
              <w:spacing w:after="0" w:line="240" w:lineRule="auto"/>
              <w:rPr>
                <w:rFonts w:ascii="Century Gothic" w:eastAsia="Century Gothic" w:hAnsi="Century Gothic" w:cs="Century Gothic"/>
                <w:sz w:val="18"/>
                <w:szCs w:val="18"/>
              </w:rPr>
            </w:pPr>
            <w:r w:rsidRPr="00D51C10">
              <w:rPr>
                <w:rFonts w:ascii="Century Gothic" w:eastAsia="Century Gothic" w:hAnsi="Century Gothic" w:cs="Century Gothic"/>
                <w:sz w:val="18"/>
                <w:szCs w:val="18"/>
              </w:rPr>
              <w:lastRenderedPageBreak/>
              <w:t>Students evidence may include written evidence (e.g. notes, evaluations, mind maps, etc.) and/or audio-visual evidence (e.g. recordings, photographs, drawings, designs, etc.)</w:t>
            </w:r>
          </w:p>
          <w:p w14:paraId="62D4A305" w14:textId="77777777" w:rsidR="0014149A" w:rsidRPr="00D51C10" w:rsidRDefault="0014149A" w:rsidP="0014149A">
            <w:pPr>
              <w:spacing w:after="0" w:line="240" w:lineRule="auto"/>
              <w:rPr>
                <w:rFonts w:ascii="Century Gothic" w:eastAsia="Century Gothic" w:hAnsi="Century Gothic" w:cs="Century Gothic"/>
                <w:sz w:val="18"/>
                <w:szCs w:val="18"/>
              </w:rPr>
            </w:pPr>
            <w:r w:rsidRPr="00D51C10">
              <w:rPr>
                <w:rFonts w:ascii="Century Gothic" w:eastAsia="Century Gothic" w:hAnsi="Century Gothic" w:cs="Century Gothic"/>
                <w:sz w:val="18"/>
                <w:szCs w:val="18"/>
              </w:rPr>
              <w:t xml:space="preserve">Evidence must be clearly attributable to each individual member of the </w:t>
            </w:r>
            <w:proofErr w:type="gramStart"/>
            <w:r w:rsidRPr="00D51C10">
              <w:rPr>
                <w:rFonts w:ascii="Century Gothic" w:eastAsia="Century Gothic" w:hAnsi="Century Gothic" w:cs="Century Gothic"/>
                <w:sz w:val="18"/>
                <w:szCs w:val="18"/>
              </w:rPr>
              <w:t>group</w:t>
            </w:r>
            <w:proofErr w:type="gramEnd"/>
          </w:p>
          <w:p w14:paraId="127ED1EF" w14:textId="77777777" w:rsidR="0014149A" w:rsidRPr="00D51C10" w:rsidRDefault="0014149A" w:rsidP="0014149A">
            <w:pPr>
              <w:spacing w:after="0" w:line="240" w:lineRule="auto"/>
              <w:rPr>
                <w:rFonts w:ascii="Century Gothic" w:eastAsia="Century Gothic" w:hAnsi="Century Gothic" w:cs="Century Gothic"/>
                <w:sz w:val="18"/>
                <w:szCs w:val="18"/>
              </w:rPr>
            </w:pPr>
            <w:r w:rsidRPr="00D51C10">
              <w:rPr>
                <w:rFonts w:ascii="Century Gothic" w:eastAsia="Century Gothic" w:hAnsi="Century Gothic" w:cs="Century Gothic"/>
                <w:sz w:val="18"/>
                <w:szCs w:val="18"/>
              </w:rPr>
              <w:t xml:space="preserve">Individual contributions must be clearly identified and stated on the accompanying authentication sheet which must be signed by both the assessor and the </w:t>
            </w:r>
            <w:proofErr w:type="gramStart"/>
            <w:r w:rsidRPr="00D51C10">
              <w:rPr>
                <w:rFonts w:ascii="Century Gothic" w:eastAsia="Century Gothic" w:hAnsi="Century Gothic" w:cs="Century Gothic"/>
                <w:sz w:val="18"/>
                <w:szCs w:val="18"/>
              </w:rPr>
              <w:t>learner</w:t>
            </w:r>
            <w:proofErr w:type="gramEnd"/>
          </w:p>
          <w:p w14:paraId="2105C7BA" w14:textId="3060FAD6" w:rsidR="00437F05" w:rsidRDefault="00437F05" w:rsidP="00EC2F68">
            <w:pPr>
              <w:spacing w:after="0" w:line="240" w:lineRule="auto"/>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Subject specific skills being developed:</w:t>
            </w:r>
          </w:p>
          <w:p w14:paraId="30626C74" w14:textId="77777777" w:rsidR="0080302A" w:rsidRDefault="0080302A" w:rsidP="0080302A">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Hygiene and food safety</w:t>
            </w:r>
          </w:p>
          <w:p w14:paraId="4AE771D6" w14:textId="77777777" w:rsidR="0080302A" w:rsidRDefault="0080302A" w:rsidP="0080302A">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Knife </w:t>
            </w:r>
            <w:proofErr w:type="gramStart"/>
            <w:r>
              <w:rPr>
                <w:rFonts w:ascii="Century Gothic" w:eastAsia="Century Gothic" w:hAnsi="Century Gothic" w:cs="Century Gothic"/>
                <w:sz w:val="18"/>
                <w:szCs w:val="18"/>
              </w:rPr>
              <w:t>skills</w:t>
            </w:r>
            <w:proofErr w:type="gramEnd"/>
          </w:p>
          <w:p w14:paraId="2C06F476" w14:textId="77777777" w:rsidR="0080302A" w:rsidRDefault="0080302A" w:rsidP="0080302A">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Using hob and oven</w:t>
            </w:r>
          </w:p>
          <w:p w14:paraId="21DD24EA" w14:textId="77777777" w:rsidR="0080302A" w:rsidRDefault="0080302A" w:rsidP="0080302A">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Using a variety of cooking methods</w:t>
            </w:r>
          </w:p>
          <w:p w14:paraId="2001F37F" w14:textId="3BDDFAE0" w:rsidR="00E526F8" w:rsidRDefault="0080302A" w:rsidP="0080302A">
            <w:pPr>
              <w:numPr>
                <w:ilvl w:val="0"/>
                <w:numId w:val="2"/>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Developing a range of culinary skills, finishing and presentation</w:t>
            </w:r>
          </w:p>
        </w:tc>
        <w:tc>
          <w:tcPr>
            <w:tcW w:w="5490" w:type="dxa"/>
            <w:vMerge w:val="restart"/>
            <w:tcBorders>
              <w:top w:val="single" w:sz="4" w:space="0" w:color="000000"/>
              <w:left w:val="single" w:sz="4" w:space="0" w:color="000000"/>
              <w:bottom w:val="single" w:sz="4" w:space="0" w:color="000000"/>
              <w:right w:val="single" w:sz="4" w:space="0" w:color="000000"/>
            </w:tcBorders>
          </w:tcPr>
          <w:p w14:paraId="05E711C0" w14:textId="2F922BE4"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3:  </w:t>
            </w:r>
          </w:p>
          <w:p w14:paraId="0CA0B896" w14:textId="77777777" w:rsidR="00E526F8" w:rsidRDefault="00E526F8">
            <w:pPr>
              <w:spacing w:after="0" w:line="240" w:lineRule="auto"/>
              <w:rPr>
                <w:rFonts w:ascii="Century Gothic" w:eastAsia="Century Gothic" w:hAnsi="Century Gothic" w:cs="Century Gothic"/>
                <w:sz w:val="18"/>
                <w:szCs w:val="18"/>
              </w:rPr>
            </w:pPr>
          </w:p>
          <w:p w14:paraId="0BA21AE5" w14:textId="77777777" w:rsidR="00AE19BF" w:rsidRDefault="00AE19BF" w:rsidP="00AE19B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4EE83A1" w14:textId="77777777" w:rsidR="00AE19BF" w:rsidRDefault="00AE19BF" w:rsidP="00AE19BF">
            <w:pPr>
              <w:spacing w:after="0" w:line="240" w:lineRule="auto"/>
              <w:rPr>
                <w:rFonts w:ascii="Century Gothic" w:eastAsia="Century Gothic" w:hAnsi="Century Gothic" w:cs="Century Gothic"/>
                <w:bCs/>
                <w:sz w:val="18"/>
                <w:szCs w:val="18"/>
              </w:rPr>
            </w:pPr>
            <w:r w:rsidRPr="00B466D1">
              <w:rPr>
                <w:rFonts w:ascii="Century Gothic" w:eastAsia="Century Gothic" w:hAnsi="Century Gothic" w:cs="Century Gothic"/>
                <w:bCs/>
                <w:sz w:val="18"/>
                <w:szCs w:val="18"/>
              </w:rPr>
              <w:t xml:space="preserve">Assessment and marking of unit 2 leading to re-sitting internally assessed units should the first attempt not be </w:t>
            </w:r>
            <w:proofErr w:type="gramStart"/>
            <w:r w:rsidRPr="00B466D1">
              <w:rPr>
                <w:rFonts w:ascii="Century Gothic" w:eastAsia="Century Gothic" w:hAnsi="Century Gothic" w:cs="Century Gothic"/>
                <w:bCs/>
                <w:sz w:val="18"/>
                <w:szCs w:val="18"/>
              </w:rPr>
              <w:t>satisfactory</w:t>
            </w:r>
            <w:proofErr w:type="gramEnd"/>
          </w:p>
          <w:p w14:paraId="20C52673" w14:textId="77777777" w:rsidR="00572F53" w:rsidRDefault="00572F53" w:rsidP="00AE19BF">
            <w:pPr>
              <w:spacing w:after="0" w:line="240" w:lineRule="auto"/>
              <w:rPr>
                <w:rFonts w:ascii="Century Gothic" w:eastAsia="Century Gothic" w:hAnsi="Century Gothic" w:cs="Century Gothic"/>
                <w:bCs/>
                <w:sz w:val="18"/>
                <w:szCs w:val="18"/>
              </w:rPr>
            </w:pPr>
          </w:p>
          <w:p w14:paraId="094ECC85" w14:textId="77777777" w:rsidR="00572F53" w:rsidRDefault="00572F53" w:rsidP="00AE19BF">
            <w:pPr>
              <w:spacing w:after="0" w:line="240" w:lineRule="auto"/>
              <w:rPr>
                <w:rFonts w:ascii="Century Gothic" w:eastAsia="Century Gothic" w:hAnsi="Century Gothic" w:cs="Century Gothic"/>
                <w:bCs/>
                <w:sz w:val="18"/>
                <w:szCs w:val="18"/>
              </w:rPr>
            </w:pPr>
          </w:p>
          <w:p w14:paraId="7E9F3851" w14:textId="77777777" w:rsidR="00572F53" w:rsidRPr="00B466D1" w:rsidRDefault="00572F53" w:rsidP="00AE19BF">
            <w:pPr>
              <w:spacing w:after="0" w:line="240" w:lineRule="auto"/>
              <w:rPr>
                <w:rFonts w:ascii="Century Gothic" w:eastAsia="Century Gothic" w:hAnsi="Century Gothic" w:cs="Century Gothic"/>
                <w:bCs/>
                <w:sz w:val="18"/>
                <w:szCs w:val="18"/>
              </w:rPr>
            </w:pPr>
          </w:p>
          <w:p w14:paraId="2D3C996C" w14:textId="77777777" w:rsidR="00AE19BF" w:rsidRDefault="00AE19BF" w:rsidP="00AE19B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8D68739" w14:textId="77777777" w:rsidR="00AE19BF" w:rsidRPr="004E3C56" w:rsidRDefault="00AE19BF" w:rsidP="00AE19B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Homework</w:t>
            </w:r>
          </w:p>
          <w:p w14:paraId="290E5805" w14:textId="77777777" w:rsidR="00AE19BF" w:rsidRPr="004E3C56" w:rsidRDefault="00AE19BF" w:rsidP="00AE19B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DNA</w:t>
            </w:r>
          </w:p>
          <w:p w14:paraId="26538824" w14:textId="77777777" w:rsidR="00AE19BF" w:rsidRPr="004E3C56" w:rsidRDefault="00AE19BF" w:rsidP="00AE19B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 xml:space="preserve">Exist </w:t>
            </w:r>
            <w:proofErr w:type="gramStart"/>
            <w:r w:rsidRPr="004E3C56">
              <w:rPr>
                <w:rFonts w:ascii="Century Gothic" w:eastAsia="Century Gothic" w:hAnsi="Century Gothic" w:cs="Century Gothic"/>
                <w:sz w:val="18"/>
                <w:szCs w:val="18"/>
              </w:rPr>
              <w:t>pass</w:t>
            </w:r>
            <w:proofErr w:type="gramEnd"/>
          </w:p>
          <w:p w14:paraId="6D9A9C20" w14:textId="77777777" w:rsidR="00AE19BF" w:rsidRDefault="00AE19BF" w:rsidP="00AE19BF">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Practical’s</w:t>
            </w:r>
          </w:p>
          <w:p w14:paraId="6F6EAED0" w14:textId="77777777" w:rsidR="00572F53" w:rsidRDefault="00572F53" w:rsidP="00AE19BF">
            <w:pPr>
              <w:spacing w:after="0" w:line="240" w:lineRule="auto"/>
              <w:rPr>
                <w:rFonts w:ascii="Century Gothic" w:eastAsia="Century Gothic" w:hAnsi="Century Gothic" w:cs="Century Gothic"/>
                <w:sz w:val="18"/>
                <w:szCs w:val="18"/>
              </w:rPr>
            </w:pPr>
          </w:p>
          <w:p w14:paraId="0EE60EAD" w14:textId="77777777" w:rsidR="00572F53" w:rsidRDefault="00572F53" w:rsidP="00AE19BF">
            <w:pPr>
              <w:spacing w:after="0" w:line="240" w:lineRule="auto"/>
              <w:rPr>
                <w:rFonts w:ascii="Century Gothic" w:eastAsia="Century Gothic" w:hAnsi="Century Gothic" w:cs="Century Gothic"/>
                <w:sz w:val="18"/>
                <w:szCs w:val="18"/>
              </w:rPr>
            </w:pPr>
          </w:p>
          <w:p w14:paraId="5F6469AA" w14:textId="77777777" w:rsidR="00AE19BF" w:rsidRPr="00D30668" w:rsidRDefault="00AE19BF" w:rsidP="00AE19BF">
            <w:pPr>
              <w:spacing w:after="0" w:line="240" w:lineRule="auto"/>
              <w:rPr>
                <w:rFonts w:ascii="Century Gothic" w:eastAsia="Century Gothic" w:hAnsi="Century Gothic" w:cs="Century Gothic"/>
                <w:sz w:val="18"/>
                <w:szCs w:val="18"/>
              </w:rPr>
            </w:pPr>
            <w:r w:rsidRPr="00D30668">
              <w:rPr>
                <w:rFonts w:ascii="Century Gothic" w:eastAsia="Century Gothic" w:hAnsi="Century Gothic" w:cs="Century Gothic"/>
                <w:sz w:val="18"/>
                <w:szCs w:val="18"/>
              </w:rPr>
              <w:t>All marking of evidence must be made against the assessment criteria and performance band statements given in each unit specification.</w:t>
            </w:r>
          </w:p>
          <w:p w14:paraId="2A368A48" w14:textId="77777777" w:rsidR="00AE19BF" w:rsidRPr="00D30668" w:rsidRDefault="00AE19BF" w:rsidP="00AE19BF">
            <w:pPr>
              <w:spacing w:after="0" w:line="240" w:lineRule="auto"/>
              <w:rPr>
                <w:rFonts w:ascii="Century Gothic" w:eastAsia="Century Gothic" w:hAnsi="Century Gothic" w:cs="Century Gothic"/>
                <w:sz w:val="18"/>
                <w:szCs w:val="18"/>
              </w:rPr>
            </w:pPr>
            <w:r w:rsidRPr="00D30668">
              <w:rPr>
                <w:rFonts w:ascii="Century Gothic" w:eastAsia="Century Gothic" w:hAnsi="Century Gothic" w:cs="Century Gothic"/>
                <w:sz w:val="18"/>
                <w:szCs w:val="18"/>
              </w:rPr>
              <w:t>Written evidence must be annotated to show how it relates to the assessment criteria and performance band requirements.</w:t>
            </w:r>
            <w:r>
              <w:rPr>
                <w:rFonts w:ascii="Century Gothic" w:eastAsia="Century Gothic" w:hAnsi="Century Gothic" w:cs="Century Gothic"/>
                <w:sz w:val="18"/>
                <w:szCs w:val="18"/>
              </w:rPr>
              <w:t xml:space="preserve"> </w:t>
            </w:r>
            <w:r w:rsidRPr="00D30668">
              <w:rPr>
                <w:rFonts w:ascii="Century Gothic" w:eastAsia="Century Gothic" w:hAnsi="Century Gothic" w:cs="Century Gothic"/>
                <w:sz w:val="18"/>
                <w:szCs w:val="18"/>
              </w:rPr>
              <w:t>Performance evidence. Observation records will include a description of learner performance as well as a summative statement on the quality of that performance.</w:t>
            </w:r>
          </w:p>
          <w:p w14:paraId="0963B8BD" w14:textId="77777777" w:rsidR="00AE19BF" w:rsidRDefault="00AE19BF" w:rsidP="00AE19BF">
            <w:pPr>
              <w:spacing w:after="0" w:line="240" w:lineRule="auto"/>
              <w:rPr>
                <w:rFonts w:ascii="Century Gothic" w:eastAsia="Century Gothic" w:hAnsi="Century Gothic" w:cs="Century Gothic"/>
                <w:sz w:val="18"/>
                <w:szCs w:val="18"/>
              </w:rPr>
            </w:pPr>
            <w:r w:rsidRPr="00D30668">
              <w:rPr>
                <w:rFonts w:ascii="Century Gothic" w:eastAsia="Century Gothic" w:hAnsi="Century Gothic" w:cs="Century Gothic"/>
                <w:sz w:val="18"/>
                <w:szCs w:val="18"/>
              </w:rPr>
              <w:t>Marking should only be undertaken by a designated assessor. An assessor should have appropriate expertise in the subject and level for a specified unit.</w:t>
            </w:r>
          </w:p>
          <w:p w14:paraId="51B2D033" w14:textId="77777777" w:rsidR="00AE19BF" w:rsidRDefault="00AE19BF" w:rsidP="00AE19BF">
            <w:pPr>
              <w:spacing w:after="0" w:line="240" w:lineRule="auto"/>
              <w:rPr>
                <w:rFonts w:ascii="Century Gothic" w:eastAsia="Century Gothic" w:hAnsi="Century Gothic" w:cs="Century Gothic"/>
                <w:sz w:val="18"/>
                <w:szCs w:val="18"/>
              </w:rPr>
            </w:pPr>
          </w:p>
          <w:p w14:paraId="53EA0E71" w14:textId="77777777" w:rsidR="00AE19BF" w:rsidRDefault="00AE19BF" w:rsidP="00AE19BF">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538DDB1" w14:textId="77777777" w:rsidR="00AE19BF" w:rsidRPr="00EC2F68" w:rsidRDefault="00AE19BF" w:rsidP="00AE19BF">
            <w:pPr>
              <w:spacing w:after="0" w:line="240" w:lineRule="auto"/>
              <w:rPr>
                <w:rFonts w:ascii="Century Gothic" w:eastAsia="Century Gothic" w:hAnsi="Century Gothic" w:cs="Century Gothic"/>
                <w:sz w:val="18"/>
                <w:szCs w:val="18"/>
              </w:rPr>
            </w:pPr>
            <w:r w:rsidRPr="00EC2F68">
              <w:rPr>
                <w:rFonts w:ascii="Century Gothic" w:eastAsia="Century Gothic" w:hAnsi="Century Gothic" w:cs="Century Gothic"/>
                <w:sz w:val="18"/>
                <w:szCs w:val="18"/>
              </w:rPr>
              <w:t>Students will have the opportunity to improve work for individual units to improve overall grade depending on the outcome of the</w:t>
            </w:r>
            <w:r>
              <w:rPr>
                <w:rFonts w:ascii="Century Gothic" w:eastAsia="Century Gothic" w:hAnsi="Century Gothic" w:cs="Century Gothic"/>
                <w:sz w:val="18"/>
                <w:szCs w:val="18"/>
              </w:rPr>
              <w:t xml:space="preserve"> if required for resist.</w:t>
            </w:r>
          </w:p>
          <w:p w14:paraId="505EC7EF" w14:textId="019DA493" w:rsidR="00E11506" w:rsidRDefault="00AE19BF" w:rsidP="00AE19BF">
            <w:pPr>
              <w:spacing w:after="0" w:line="240" w:lineRule="auto"/>
              <w:rPr>
                <w:rFonts w:ascii="Century Gothic" w:eastAsia="Century Gothic" w:hAnsi="Century Gothic" w:cs="Century Gothic"/>
                <w:i/>
                <w:sz w:val="18"/>
                <w:szCs w:val="18"/>
              </w:rPr>
            </w:pPr>
            <w:r w:rsidRPr="00EC2F68">
              <w:rPr>
                <w:rFonts w:ascii="Century Gothic" w:eastAsia="Century Gothic" w:hAnsi="Century Gothic" w:cs="Century Gothic"/>
                <w:sz w:val="18"/>
                <w:szCs w:val="18"/>
              </w:rPr>
              <w:t>It will allow students to develop resilience and an understanding of responsibility for their own work.</w:t>
            </w:r>
          </w:p>
        </w:tc>
        <w:tc>
          <w:tcPr>
            <w:tcW w:w="2415"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7E845AAA" w14:textId="77777777" w:rsidR="009248F2" w:rsidRDefault="009248F2" w:rsidP="009248F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ICT food For PC analysis.</w:t>
            </w:r>
          </w:p>
          <w:p w14:paraId="6BFCDB3D" w14:textId="3697334E" w:rsidR="00172FA1" w:rsidRDefault="009248F2" w:rsidP="009248F2">
            <w:pPr>
              <w:numPr>
                <w:ilvl w:val="0"/>
                <w:numId w:val="3"/>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Range of practical skills – working with different food commodities</w:t>
            </w:r>
            <w:r w:rsidR="00506A2F">
              <w:rPr>
                <w:rFonts w:ascii="Century Gothic" w:eastAsia="Century Gothic" w:hAnsi="Century Gothic" w:cs="Century Gothic"/>
                <w:sz w:val="18"/>
                <w:szCs w:val="18"/>
              </w:rPr>
              <w:t>.</w:t>
            </w:r>
          </w:p>
        </w:tc>
      </w:tr>
      <w:tr w:rsidR="00E526F8" w14:paraId="2F0B4273" w14:textId="77777777" w:rsidTr="00E526F8">
        <w:trPr>
          <w:trHeight w:val="153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tcPr>
          <w:p w14:paraId="76AB38F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35D48666" w14:textId="6947EB44"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 xml:space="preserve">Key Vocabulary: </w:t>
            </w:r>
          </w:p>
          <w:p w14:paraId="1136F3D4" w14:textId="77777777" w:rsidR="00976C46" w:rsidRDefault="00976C46" w:rsidP="00976C4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Nutritional requirement</w:t>
            </w:r>
          </w:p>
          <w:p w14:paraId="0434CB7C" w14:textId="77777777" w:rsidR="00976C46" w:rsidRDefault="00976C46" w:rsidP="00976C4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Finishing</w:t>
            </w:r>
          </w:p>
          <w:p w14:paraId="786F01C0" w14:textId="77777777" w:rsidR="00976C46" w:rsidRDefault="00976C46" w:rsidP="00976C4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Presentation</w:t>
            </w:r>
          </w:p>
          <w:p w14:paraId="55A31B4F" w14:textId="77777777" w:rsidR="00976C46" w:rsidRDefault="00976C46" w:rsidP="00976C46">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Cooking method</w:t>
            </w:r>
          </w:p>
          <w:p w14:paraId="3534D89D" w14:textId="77777777" w:rsidR="00E526F8" w:rsidRDefault="00E526F8" w:rsidP="00C17EA4">
            <w:pPr>
              <w:numPr>
                <w:ilvl w:val="0"/>
                <w:numId w:val="1"/>
              </w:numPr>
              <w:spacing w:after="0" w:line="240" w:lineRule="auto"/>
              <w:rPr>
                <w:rFonts w:ascii="Century Gothic" w:eastAsia="Century Gothic" w:hAnsi="Century Gothic" w:cs="Century Gothic"/>
                <w:sz w:val="18"/>
                <w:szCs w:val="18"/>
              </w:rPr>
            </w:pP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4CB53C6A"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B588E10" w14:textId="77777777" w:rsidR="00E526F8" w:rsidRDefault="00E526F8">
            <w:pPr>
              <w:spacing w:after="0" w:line="240" w:lineRule="auto"/>
              <w:rPr>
                <w:rFonts w:ascii="Century Gothic" w:eastAsia="Century Gothic" w:hAnsi="Century Gothic" w:cs="Century Gothic"/>
                <w:b/>
                <w:sz w:val="18"/>
                <w:szCs w:val="18"/>
              </w:rPr>
            </w:pPr>
          </w:p>
          <w:p w14:paraId="2A74706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79C08BC3"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Bacteria</w:t>
            </w:r>
          </w:p>
          <w:p w14:paraId="6ABEA29C"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HACCP</w:t>
            </w:r>
          </w:p>
          <w:p w14:paraId="2E7134BB"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Cross contamination</w:t>
            </w:r>
          </w:p>
          <w:p w14:paraId="4800BFA7"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Legislation</w:t>
            </w:r>
          </w:p>
          <w:p w14:paraId="5FC53BB6"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Hygiene</w:t>
            </w:r>
          </w:p>
          <w:p w14:paraId="2C90B15A"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Food poisoning</w:t>
            </w:r>
          </w:p>
          <w:p w14:paraId="45F08351"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Coeliac disease</w:t>
            </w:r>
          </w:p>
          <w:p w14:paraId="36EA880D"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Salmonella</w:t>
            </w:r>
          </w:p>
          <w:p w14:paraId="5E723B74" w14:textId="77777777" w:rsidR="00CB52DD" w:rsidRDefault="00CB52DD" w:rsidP="00CB52DD">
            <w:pPr>
              <w:numPr>
                <w:ilvl w:val="0"/>
                <w:numId w:val="1"/>
              </w:numPr>
              <w:spacing w:after="0" w:line="240" w:lineRule="auto"/>
              <w:rPr>
                <w:rFonts w:ascii="Century Gothic" w:eastAsia="Century Gothic" w:hAnsi="Century Gothic" w:cs="Century Gothic"/>
                <w:sz w:val="18"/>
                <w:szCs w:val="18"/>
              </w:rPr>
            </w:pPr>
            <w:proofErr w:type="gramStart"/>
            <w:r>
              <w:rPr>
                <w:rFonts w:ascii="Century Gothic" w:eastAsia="Century Gothic" w:hAnsi="Century Gothic" w:cs="Century Gothic"/>
                <w:sz w:val="18"/>
                <w:szCs w:val="18"/>
              </w:rPr>
              <w:t>E.coli</w:t>
            </w:r>
            <w:proofErr w:type="gramEnd"/>
          </w:p>
          <w:p w14:paraId="54CF2C97" w14:textId="77777777" w:rsidR="00E526F8" w:rsidRDefault="00E526F8" w:rsidP="00E526F8">
            <w:pPr>
              <w:spacing w:after="0" w:line="240" w:lineRule="auto"/>
              <w:rPr>
                <w:rFonts w:ascii="Century Gothic" w:eastAsia="Century Gothic" w:hAnsi="Century Gothic" w:cs="Century Gothic"/>
                <w:sz w:val="18"/>
                <w:szCs w:val="18"/>
              </w:rPr>
            </w:pPr>
          </w:p>
          <w:p w14:paraId="568AA546" w14:textId="3369CAC5" w:rsidR="005C180E" w:rsidRDefault="005C180E" w:rsidP="004910A6">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53678DE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4CF89426" w14:textId="08B0656E" w:rsidR="00E526F8" w:rsidRDefault="00E526F8">
            <w:pPr>
              <w:spacing w:after="0" w:line="240" w:lineRule="auto"/>
              <w:rPr>
                <w:rFonts w:ascii="Century Gothic" w:eastAsia="Century Gothic" w:hAnsi="Century Gothic" w:cs="Century Gothic"/>
                <w:b/>
                <w:sz w:val="18"/>
                <w:szCs w:val="18"/>
              </w:rPr>
            </w:pPr>
          </w:p>
          <w:p w14:paraId="775848D2"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06754843" w14:textId="77777777" w:rsidR="00E526F8" w:rsidRDefault="00E526F8">
            <w:pPr>
              <w:spacing w:after="0" w:line="240" w:lineRule="auto"/>
              <w:rPr>
                <w:rFonts w:ascii="Century Gothic" w:eastAsia="Century Gothic" w:hAnsi="Century Gothic" w:cs="Century Gothic"/>
                <w:sz w:val="18"/>
                <w:szCs w:val="18"/>
              </w:rPr>
            </w:pPr>
          </w:p>
          <w:p w14:paraId="7FEE9A4B"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Macro and micronutrients</w:t>
            </w:r>
          </w:p>
          <w:p w14:paraId="7FA22E8C"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Energy </w:t>
            </w:r>
          </w:p>
          <w:p w14:paraId="0BE0A214"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Intolerance </w:t>
            </w:r>
          </w:p>
          <w:p w14:paraId="43B69E6D"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Pescatarians</w:t>
            </w:r>
          </w:p>
          <w:p w14:paraId="4FE8882C"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Vegetarians, vegans</w:t>
            </w:r>
          </w:p>
          <w:p w14:paraId="26BCF240"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Deficiency</w:t>
            </w:r>
          </w:p>
          <w:p w14:paraId="39A65B2A" w14:textId="77777777" w:rsidR="0005622D" w:rsidRDefault="0005622D" w:rsidP="0005622D">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Lifestyle</w:t>
            </w:r>
          </w:p>
          <w:p w14:paraId="10EEAA63" w14:textId="55BED883" w:rsidR="00AB2AFE" w:rsidRDefault="00AB2AFE" w:rsidP="004910A6">
            <w:pPr>
              <w:spacing w:after="0" w:line="240" w:lineRule="auto"/>
              <w:rPr>
                <w:rFonts w:ascii="Century Gothic" w:eastAsia="Century Gothic" w:hAnsi="Century Gothic" w:cs="Century Gothic"/>
                <w:sz w:val="18"/>
                <w:szCs w:val="18"/>
              </w:rPr>
            </w:pPr>
          </w:p>
        </w:tc>
      </w:tr>
      <w:tr w:rsidR="00E526F8" w14:paraId="4E4C4B37" w14:textId="77777777" w:rsidTr="00E526F8">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9CB4256" w14:textId="77777777" w:rsidR="00180E12" w:rsidRDefault="00180E12" w:rsidP="00180E12">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Maths- estimating, temperature control, weighing and </w:t>
            </w:r>
            <w:proofErr w:type="gramStart"/>
            <w:r>
              <w:rPr>
                <w:rFonts w:ascii="Century Gothic" w:eastAsia="Century Gothic" w:hAnsi="Century Gothic" w:cs="Century Gothic"/>
                <w:sz w:val="18"/>
                <w:szCs w:val="18"/>
              </w:rPr>
              <w:t>measuring</w:t>
            </w:r>
            <w:proofErr w:type="gramEnd"/>
          </w:p>
          <w:p w14:paraId="35BCC8FD" w14:textId="77777777" w:rsidR="00180E12" w:rsidRDefault="00180E12" w:rsidP="00180E12">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English following and interpreting recipes in logical sequence. Evaluation of dishes. </w:t>
            </w:r>
          </w:p>
          <w:p w14:paraId="3E166BD9" w14:textId="26777365" w:rsidR="008C4BD7" w:rsidRDefault="00180E12" w:rsidP="00180E12">
            <w:pPr>
              <w:numPr>
                <w:ilvl w:val="0"/>
                <w:numId w:val="4"/>
              </w:numPr>
              <w:spacing w:after="0" w:line="240" w:lineRule="auto"/>
              <w:rPr>
                <w:rFonts w:ascii="Century Gothic" w:eastAsia="Century Gothic" w:hAnsi="Century Gothic" w:cs="Century Gothic"/>
                <w:color w:val="000000"/>
                <w:sz w:val="18"/>
                <w:szCs w:val="18"/>
              </w:rPr>
            </w:pPr>
            <w:r w:rsidRPr="00BC1A75">
              <w:rPr>
                <w:rFonts w:ascii="Century Gothic" w:eastAsia="Century Gothic" w:hAnsi="Century Gothic" w:cs="Century Gothic"/>
                <w:bCs/>
                <w:sz w:val="18"/>
                <w:szCs w:val="18"/>
              </w:rPr>
              <w:t>ICT – Food for PC analysis</w:t>
            </w: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hideMark/>
          </w:tcPr>
          <w:p w14:paraId="57BEA633"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344851BA" w14:textId="77777777" w:rsidR="006504D3" w:rsidRDefault="006504D3" w:rsidP="004910A6">
            <w:pPr>
              <w:numPr>
                <w:ilvl w:val="0"/>
                <w:numId w:val="4"/>
              </w:numPr>
              <w:spacing w:after="0" w:line="240" w:lineRule="auto"/>
              <w:rPr>
                <w:rFonts w:ascii="Century Gothic" w:eastAsia="Century Gothic" w:hAnsi="Century Gothic" w:cs="Century Gothic"/>
                <w:sz w:val="18"/>
                <w:szCs w:val="18"/>
              </w:rPr>
            </w:pPr>
          </w:p>
          <w:p w14:paraId="5F1194C8" w14:textId="77777777" w:rsidR="00E22F0E" w:rsidRDefault="00E22F0E" w:rsidP="00E22F0E">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Science- names of different bacteria, moulds</w:t>
            </w:r>
          </w:p>
          <w:p w14:paraId="40859A64" w14:textId="77777777" w:rsidR="00E22F0E" w:rsidRDefault="00E22F0E" w:rsidP="00E22F0E">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Understanding the conditions </w:t>
            </w:r>
            <w:proofErr w:type="spellStart"/>
            <w:r>
              <w:rPr>
                <w:rFonts w:ascii="Century Gothic" w:eastAsia="Century Gothic" w:hAnsi="Century Gothic" w:cs="Century Gothic"/>
                <w:color w:val="000000"/>
                <w:sz w:val="18"/>
                <w:szCs w:val="18"/>
              </w:rPr>
              <w:t>fr</w:t>
            </w:r>
            <w:proofErr w:type="spellEnd"/>
            <w:r>
              <w:rPr>
                <w:rFonts w:ascii="Century Gothic" w:eastAsia="Century Gothic" w:hAnsi="Century Gothic" w:cs="Century Gothic"/>
                <w:color w:val="000000"/>
                <w:sz w:val="18"/>
                <w:szCs w:val="18"/>
              </w:rPr>
              <w:t xml:space="preserve"> bacterial growth</w:t>
            </w:r>
          </w:p>
          <w:p w14:paraId="6080D115" w14:textId="77777777" w:rsidR="00E22F0E" w:rsidRDefault="00E22F0E" w:rsidP="00E22F0E">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PSHE- role of EHO.</w:t>
            </w:r>
          </w:p>
          <w:p w14:paraId="48E1FBE7" w14:textId="77777777" w:rsidR="00E22F0E" w:rsidRDefault="00E22F0E" w:rsidP="00E22F0E">
            <w:pPr>
              <w:numPr>
                <w:ilvl w:val="0"/>
                <w:numId w:val="4"/>
              </w:numPr>
              <w:spacing w:after="0" w:line="240" w:lineRule="auto"/>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Legislation and consumer awareness</w:t>
            </w:r>
          </w:p>
          <w:p w14:paraId="60016935" w14:textId="2089AEA0" w:rsidR="00E22F0E" w:rsidRDefault="00E22F0E" w:rsidP="00E22F0E">
            <w:pPr>
              <w:ind w:firstLine="720"/>
              <w:rPr>
                <w:rFonts w:ascii="Century Gothic" w:eastAsia="Century Gothic" w:hAnsi="Century Gothic" w:cs="Century Gothic"/>
                <w:sz w:val="18"/>
                <w:szCs w:val="18"/>
              </w:rPr>
            </w:pPr>
            <w:r>
              <w:rPr>
                <w:rFonts w:ascii="Century Gothic" w:eastAsia="Century Gothic" w:hAnsi="Century Gothic" w:cs="Century Gothic"/>
                <w:color w:val="000000"/>
                <w:sz w:val="18"/>
                <w:szCs w:val="18"/>
              </w:rPr>
              <w:t>English- sequencing and writing</w:t>
            </w:r>
          </w:p>
          <w:p w14:paraId="7410769E" w14:textId="55740C1C" w:rsidR="00E22F0E" w:rsidRPr="00E22F0E" w:rsidRDefault="00E22F0E" w:rsidP="00E22F0E">
            <w:pPr>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Default="00E526F8">
            <w:pPr>
              <w:spacing w:after="0"/>
              <w:rPr>
                <w:rFonts w:ascii="Century Gothic" w:eastAsia="Century Gothic" w:hAnsi="Century Gothic" w:cs="Century Gothic"/>
                <w:i/>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38DF3F5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681C2F14" w14:textId="77777777" w:rsidR="00E526F8" w:rsidRDefault="00E526F8" w:rsidP="00E526F8">
            <w:pPr>
              <w:numPr>
                <w:ilvl w:val="0"/>
                <w:numId w:val="4"/>
              </w:numPr>
              <w:spacing w:after="0" w:line="240" w:lineRule="auto"/>
              <w:rPr>
                <w:rFonts w:ascii="Century Gothic" w:eastAsia="Century Gothic" w:hAnsi="Century Gothic" w:cs="Century Gothic"/>
                <w:bCs/>
                <w:sz w:val="18"/>
                <w:szCs w:val="18"/>
              </w:rPr>
            </w:pPr>
          </w:p>
          <w:p w14:paraId="1C470210" w14:textId="77777777" w:rsidR="00A83CD1" w:rsidRDefault="00A83CD1" w:rsidP="00A83CD1">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Science – nutrition, healthy </w:t>
            </w:r>
            <w:proofErr w:type="gramStart"/>
            <w:r>
              <w:rPr>
                <w:rFonts w:ascii="Century Gothic" w:eastAsia="Century Gothic" w:hAnsi="Century Gothic" w:cs="Century Gothic"/>
                <w:sz w:val="18"/>
                <w:szCs w:val="18"/>
              </w:rPr>
              <w:t>eating</w:t>
            </w:r>
            <w:proofErr w:type="gramEnd"/>
            <w:r>
              <w:rPr>
                <w:rFonts w:ascii="Century Gothic" w:eastAsia="Century Gothic" w:hAnsi="Century Gothic" w:cs="Century Gothic"/>
                <w:sz w:val="18"/>
                <w:szCs w:val="18"/>
              </w:rPr>
              <w:t xml:space="preserve"> and diet.</w:t>
            </w:r>
          </w:p>
          <w:p w14:paraId="6B26D396" w14:textId="77777777" w:rsidR="00A83CD1" w:rsidRDefault="00A83CD1" w:rsidP="00A83CD1">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PSHE healthy eating diet and well- informed consumer</w:t>
            </w:r>
          </w:p>
          <w:p w14:paraId="4B900F09" w14:textId="77777777" w:rsidR="00A83CD1" w:rsidRDefault="00A83CD1" w:rsidP="00A83CD1">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Maths- weighing and </w:t>
            </w:r>
            <w:proofErr w:type="gramStart"/>
            <w:r>
              <w:rPr>
                <w:rFonts w:ascii="Century Gothic" w:eastAsia="Century Gothic" w:hAnsi="Century Gothic" w:cs="Century Gothic"/>
                <w:sz w:val="18"/>
                <w:szCs w:val="18"/>
              </w:rPr>
              <w:t>measuring</w:t>
            </w:r>
            <w:proofErr w:type="gramEnd"/>
          </w:p>
          <w:p w14:paraId="709DBBAF" w14:textId="77777777" w:rsidR="00A83CD1" w:rsidRDefault="00A83CD1" w:rsidP="00A83CD1">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English following and interpreting recipes in logical sequence. Evaluation of dishes. </w:t>
            </w:r>
          </w:p>
          <w:p w14:paraId="67233F9D" w14:textId="65BB93A6" w:rsidR="00A83CD1" w:rsidRPr="00A83CD1" w:rsidRDefault="00A83CD1" w:rsidP="00A83CD1">
            <w:pPr>
              <w:ind w:firstLine="720"/>
              <w:rPr>
                <w:rFonts w:ascii="Century Gothic" w:eastAsia="Century Gothic" w:hAnsi="Century Gothic" w:cs="Century Gothic"/>
                <w:sz w:val="18"/>
                <w:szCs w:val="18"/>
              </w:rPr>
            </w:pPr>
          </w:p>
        </w:tc>
      </w:tr>
      <w:tr w:rsidR="00E526F8" w14:paraId="70A41C29" w14:textId="77777777" w:rsidTr="00E526F8">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6614EA56"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4: </w:t>
            </w:r>
          </w:p>
          <w:p w14:paraId="58E6C108" w14:textId="77777777" w:rsidR="00E526F8" w:rsidRDefault="00E526F8">
            <w:pPr>
              <w:spacing w:after="0" w:line="240" w:lineRule="auto"/>
              <w:rPr>
                <w:rFonts w:ascii="Century Gothic" w:eastAsia="Century Gothic" w:hAnsi="Century Gothic" w:cs="Century Gothic"/>
                <w:sz w:val="18"/>
                <w:szCs w:val="18"/>
              </w:rPr>
            </w:pPr>
          </w:p>
          <w:p w14:paraId="278842D9" w14:textId="6A318CC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58CAC710"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 xml:space="preserve">Revision Hospitality and </w:t>
            </w:r>
          </w:p>
          <w:p w14:paraId="7643906B"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Catering</w:t>
            </w:r>
          </w:p>
          <w:p w14:paraId="19085062"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Mock papers</w:t>
            </w:r>
          </w:p>
          <w:p w14:paraId="6F008EA6"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 xml:space="preserve">AC1.1 describe the </w:t>
            </w:r>
          </w:p>
          <w:p w14:paraId="036D6859"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 xml:space="preserve">structure of the </w:t>
            </w:r>
          </w:p>
          <w:p w14:paraId="1748E37E"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 xml:space="preserve">hospitality and catering </w:t>
            </w:r>
          </w:p>
          <w:p w14:paraId="624C2559"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industry</w:t>
            </w:r>
          </w:p>
          <w:p w14:paraId="1E41B99A"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 xml:space="preserve">AC1.2 analyse </w:t>
            </w:r>
            <w:proofErr w:type="gramStart"/>
            <w:r w:rsidRPr="00DC7C78">
              <w:rPr>
                <w:rFonts w:ascii="Century Gothic" w:eastAsia="Century Gothic" w:hAnsi="Century Gothic" w:cs="Century Gothic"/>
                <w:sz w:val="18"/>
                <w:szCs w:val="18"/>
              </w:rPr>
              <w:t>job</w:t>
            </w:r>
            <w:proofErr w:type="gramEnd"/>
            <w:r w:rsidRPr="00DC7C78">
              <w:rPr>
                <w:rFonts w:ascii="Century Gothic" w:eastAsia="Century Gothic" w:hAnsi="Century Gothic" w:cs="Century Gothic"/>
                <w:sz w:val="18"/>
                <w:szCs w:val="18"/>
              </w:rPr>
              <w:t xml:space="preserve"> </w:t>
            </w:r>
          </w:p>
          <w:p w14:paraId="5A79FC7F"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requirements within the</w:t>
            </w:r>
          </w:p>
          <w:p w14:paraId="14D86CC8" w14:textId="77777777" w:rsidR="00DC7C78" w:rsidRP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 xml:space="preserve">hospitality and catering </w:t>
            </w:r>
          </w:p>
          <w:p w14:paraId="1F52E503" w14:textId="4DD1E390" w:rsidR="00DC7C78" w:rsidRDefault="00DC7C78" w:rsidP="00DC7C78">
            <w:pPr>
              <w:spacing w:after="0" w:line="240" w:lineRule="auto"/>
              <w:rPr>
                <w:rFonts w:ascii="Century Gothic" w:eastAsia="Century Gothic" w:hAnsi="Century Gothic" w:cs="Century Gothic"/>
                <w:sz w:val="18"/>
                <w:szCs w:val="18"/>
              </w:rPr>
            </w:pPr>
            <w:r w:rsidRPr="00DC7C78">
              <w:rPr>
                <w:rFonts w:ascii="Century Gothic" w:eastAsia="Century Gothic" w:hAnsi="Century Gothic" w:cs="Century Gothic"/>
                <w:sz w:val="18"/>
                <w:szCs w:val="18"/>
              </w:rPr>
              <w:t>industry</w:t>
            </w:r>
          </w:p>
          <w:p w14:paraId="585FEE53" w14:textId="77777777" w:rsidR="00E11506" w:rsidRDefault="00E11506">
            <w:pPr>
              <w:spacing w:after="0" w:line="240" w:lineRule="auto"/>
              <w:rPr>
                <w:rFonts w:ascii="Century Gothic" w:eastAsia="Century Gothic" w:hAnsi="Century Gothic" w:cs="Century Gothic"/>
                <w:sz w:val="18"/>
                <w:szCs w:val="18"/>
              </w:rPr>
            </w:pPr>
          </w:p>
          <w:p w14:paraId="5B24113E" w14:textId="3A1EB11F"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721EC965"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Homework</w:t>
            </w:r>
          </w:p>
          <w:p w14:paraId="222113BD"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DNA</w:t>
            </w:r>
          </w:p>
          <w:p w14:paraId="69FF10CD"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 xml:space="preserve">Exist </w:t>
            </w:r>
            <w:proofErr w:type="gramStart"/>
            <w:r w:rsidRPr="004E3C56">
              <w:rPr>
                <w:rFonts w:ascii="Century Gothic" w:eastAsia="Century Gothic" w:hAnsi="Century Gothic" w:cs="Century Gothic"/>
                <w:sz w:val="18"/>
                <w:szCs w:val="18"/>
              </w:rPr>
              <w:t>pass</w:t>
            </w:r>
            <w:proofErr w:type="gramEnd"/>
          </w:p>
          <w:p w14:paraId="4427382C" w14:textId="0A839E4F" w:rsidR="00E526F8"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Practical</w:t>
            </w:r>
            <w:r w:rsidR="00C25166">
              <w:rPr>
                <w:rFonts w:ascii="Century Gothic" w:eastAsia="Century Gothic" w:hAnsi="Century Gothic" w:cs="Century Gothic"/>
                <w:sz w:val="18"/>
                <w:szCs w:val="18"/>
              </w:rPr>
              <w:t xml:space="preserve"> VEA assessment </w:t>
            </w:r>
          </w:p>
          <w:p w14:paraId="14E8C106" w14:textId="77777777" w:rsidR="00E526F8" w:rsidRDefault="00E526F8">
            <w:pPr>
              <w:spacing w:after="0" w:line="240" w:lineRule="auto"/>
              <w:rPr>
                <w:rFonts w:ascii="Century Gothic" w:eastAsia="Century Gothic" w:hAnsi="Century Gothic" w:cs="Century Gothic"/>
                <w:sz w:val="18"/>
                <w:szCs w:val="18"/>
              </w:rPr>
            </w:pPr>
          </w:p>
          <w:p w14:paraId="4D00D450" w14:textId="2FA2D59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5EF79878" w14:textId="77777777" w:rsidR="00C25166" w:rsidRDefault="00C25166">
            <w:pPr>
              <w:spacing w:after="0" w:line="240" w:lineRule="auto"/>
              <w:rPr>
                <w:rFonts w:ascii="Century Gothic" w:eastAsia="Century Gothic" w:hAnsi="Century Gothic" w:cs="Century Gothic"/>
                <w:b/>
                <w:sz w:val="18"/>
                <w:szCs w:val="18"/>
              </w:rPr>
            </w:pPr>
          </w:p>
          <w:p w14:paraId="7C7D980C"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Students will be self-</w:t>
            </w:r>
            <w:proofErr w:type="gramStart"/>
            <w:r w:rsidRPr="003B0D3D">
              <w:rPr>
                <w:rFonts w:ascii="Century Gothic" w:eastAsia="Century Gothic" w:hAnsi="Century Gothic" w:cs="Century Gothic"/>
                <w:sz w:val="18"/>
                <w:szCs w:val="18"/>
              </w:rPr>
              <w:t>assess</w:t>
            </w:r>
            <w:proofErr w:type="gramEnd"/>
            <w:r w:rsidRPr="003B0D3D">
              <w:rPr>
                <w:rFonts w:ascii="Century Gothic" w:eastAsia="Century Gothic" w:hAnsi="Century Gothic" w:cs="Century Gothic"/>
                <w:sz w:val="18"/>
                <w:szCs w:val="18"/>
              </w:rPr>
              <w:t xml:space="preserve"> knowledge and a set of lessons based around the RAG of knowledge will be delivered to support revision of topics.</w:t>
            </w:r>
          </w:p>
          <w:p w14:paraId="793EF3D9"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explore the structure of the hospitality and catering industry.</w:t>
            </w:r>
          </w:p>
          <w:p w14:paraId="7F1DD6D2"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Develop an understanding of the different job roles within the industry</w:t>
            </w:r>
          </w:p>
          <w:p w14:paraId="36C73465"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Explore the factors that affect success by using visual and written information</w:t>
            </w:r>
          </w:p>
          <w:p w14:paraId="1331D525"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work within groups to explore the operational activates of kitchens in hospitality settings</w:t>
            </w:r>
          </w:p>
          <w:p w14:paraId="79CAA6BB"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identify and analyse equipment and materials that are different in home and hospitality provisions.</w:t>
            </w:r>
          </w:p>
          <w:p w14:paraId="6E6B6046"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analyse dress code for different roles within hospitality settings.</w:t>
            </w:r>
          </w:p>
          <w:p w14:paraId="28593F83"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identify consumer rights and equalities through groups work and discussion.</w:t>
            </w:r>
          </w:p>
          <w:p w14:paraId="02E65597"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xml:space="preserve">• Students will study and read the responsibilities and risk assessments needed for a safe </w:t>
            </w:r>
            <w:proofErr w:type="gramStart"/>
            <w:r w:rsidRPr="003B0D3D">
              <w:rPr>
                <w:rFonts w:ascii="Century Gothic" w:eastAsia="Century Gothic" w:hAnsi="Century Gothic" w:cs="Century Gothic"/>
                <w:sz w:val="18"/>
                <w:szCs w:val="18"/>
              </w:rPr>
              <w:t>work place</w:t>
            </w:r>
            <w:proofErr w:type="gramEnd"/>
            <w:r w:rsidRPr="003B0D3D">
              <w:rPr>
                <w:rFonts w:ascii="Century Gothic" w:eastAsia="Century Gothic" w:hAnsi="Century Gothic" w:cs="Century Gothic"/>
                <w:sz w:val="18"/>
                <w:szCs w:val="18"/>
              </w:rPr>
              <w:t>.</w:t>
            </w:r>
          </w:p>
          <w:p w14:paraId="596E42E4"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lastRenderedPageBreak/>
              <w:t>• Students will apply and produce risk assessments and control measures for a hospitality and catering provision</w:t>
            </w:r>
          </w:p>
          <w:p w14:paraId="76091824"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study and expand their knowledge on a range of common types of causes of ill health</w:t>
            </w:r>
          </w:p>
          <w:p w14:paraId="55F022D3"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research into hospitality and catering industry techniques to identify methods of reducing ill health</w:t>
            </w:r>
          </w:p>
          <w:p w14:paraId="7874DB54"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expand their awareness of the 14 food allergies and how they are communicated to consumers.</w:t>
            </w:r>
          </w:p>
          <w:p w14:paraId="360F2E30"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xml:space="preserve">• Students will develop and secure their knowledge of the job, </w:t>
            </w:r>
            <w:proofErr w:type="gramStart"/>
            <w:r w:rsidRPr="003B0D3D">
              <w:rPr>
                <w:rFonts w:ascii="Century Gothic" w:eastAsia="Century Gothic" w:hAnsi="Century Gothic" w:cs="Century Gothic"/>
                <w:sz w:val="18"/>
                <w:szCs w:val="18"/>
              </w:rPr>
              <w:t>responsibilities</w:t>
            </w:r>
            <w:proofErr w:type="gramEnd"/>
            <w:r w:rsidRPr="003B0D3D">
              <w:rPr>
                <w:rFonts w:ascii="Century Gothic" w:eastAsia="Century Gothic" w:hAnsi="Century Gothic" w:cs="Century Gothic"/>
                <w:sz w:val="18"/>
                <w:szCs w:val="18"/>
              </w:rPr>
              <w:t xml:space="preserve"> and role of the Environmental health officer</w:t>
            </w:r>
          </w:p>
          <w:p w14:paraId="7F6BA6E6" w14:textId="77777777" w:rsidR="003B0D3D" w:rsidRPr="003B0D3D"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work together to identify a range of hospitality and catering providers and analyse the differences and similarities through theory sessions.</w:t>
            </w:r>
          </w:p>
          <w:p w14:paraId="48AB1346" w14:textId="5FEEBFFC" w:rsidR="00E526F8" w:rsidRDefault="003B0D3D" w:rsidP="003B0D3D">
            <w:pPr>
              <w:spacing w:after="0" w:line="240" w:lineRule="auto"/>
              <w:rPr>
                <w:rFonts w:ascii="Century Gothic" w:eastAsia="Century Gothic" w:hAnsi="Century Gothic" w:cs="Century Gothic"/>
                <w:sz w:val="18"/>
                <w:szCs w:val="18"/>
              </w:rPr>
            </w:pPr>
            <w:r w:rsidRPr="003B0D3D">
              <w:rPr>
                <w:rFonts w:ascii="Century Gothic" w:eastAsia="Century Gothic" w:hAnsi="Century Gothic" w:cs="Century Gothic"/>
                <w:sz w:val="18"/>
                <w:szCs w:val="18"/>
              </w:rPr>
              <w:t>• Students will explore the practical skills needed to develop and produce a range of savoury and sweet sauces safely.</w:t>
            </w:r>
          </w:p>
        </w:tc>
        <w:tc>
          <w:tcPr>
            <w:tcW w:w="2295"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lastRenderedPageBreak/>
              <w:t>Subject specific skills being developed:</w:t>
            </w:r>
            <w:r>
              <w:rPr>
                <w:rFonts w:ascii="Century Gothic" w:eastAsia="Century Gothic" w:hAnsi="Century Gothic" w:cs="Century Gothic"/>
                <w:sz w:val="18"/>
                <w:szCs w:val="18"/>
              </w:rPr>
              <w:t xml:space="preserve"> </w:t>
            </w:r>
          </w:p>
          <w:p w14:paraId="369EB575" w14:textId="77777777" w:rsidR="00C64A3B" w:rsidRDefault="00C64A3B" w:rsidP="00C64A3B">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Maths- estimating, temperature control, weighing and </w:t>
            </w:r>
            <w:proofErr w:type="gramStart"/>
            <w:r>
              <w:rPr>
                <w:rFonts w:ascii="Century Gothic" w:eastAsia="Century Gothic" w:hAnsi="Century Gothic" w:cs="Century Gothic"/>
                <w:sz w:val="18"/>
                <w:szCs w:val="18"/>
              </w:rPr>
              <w:t>measuring</w:t>
            </w:r>
            <w:proofErr w:type="gramEnd"/>
          </w:p>
          <w:p w14:paraId="50107626" w14:textId="77777777" w:rsidR="00C64A3B" w:rsidRDefault="00C64A3B" w:rsidP="00C64A3B">
            <w:pPr>
              <w:numPr>
                <w:ilvl w:val="0"/>
                <w:numId w:val="4"/>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English following and interpreting recipes in logical sequence. </w:t>
            </w:r>
          </w:p>
          <w:p w14:paraId="01A4242C" w14:textId="69BB4344" w:rsidR="00C64A3B" w:rsidRDefault="00C64A3B" w:rsidP="00C64A3B">
            <w:pPr>
              <w:spacing w:after="0" w:line="240" w:lineRule="auto"/>
              <w:ind w:left="720"/>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Evaluation of dishes. </w:t>
            </w:r>
          </w:p>
          <w:p w14:paraId="3E0D81F1" w14:textId="478A9A5E" w:rsidR="00C64A3B" w:rsidRDefault="00C64A3B" w:rsidP="00C64A3B">
            <w:pPr>
              <w:spacing w:after="0" w:line="240" w:lineRule="auto"/>
              <w:ind w:left="720"/>
              <w:rPr>
                <w:rFonts w:ascii="Century Gothic" w:eastAsia="Century Gothic" w:hAnsi="Century Gothic" w:cs="Century Gothic"/>
                <w:sz w:val="18"/>
                <w:szCs w:val="18"/>
              </w:rPr>
            </w:pPr>
            <w:r>
              <w:rPr>
                <w:rFonts w:ascii="Century Gothic" w:eastAsia="Century Gothic" w:hAnsi="Century Gothic" w:cs="Century Gothic"/>
                <w:sz w:val="18"/>
                <w:szCs w:val="18"/>
              </w:rPr>
              <w:t>Presenting information.</w:t>
            </w:r>
          </w:p>
          <w:p w14:paraId="2DAF514B" w14:textId="110C5739" w:rsidR="00E526F8" w:rsidRDefault="00C64A3B" w:rsidP="00C64A3B">
            <w:pPr>
              <w:numPr>
                <w:ilvl w:val="0"/>
                <w:numId w:val="5"/>
              </w:numPr>
              <w:spacing w:after="0" w:line="240" w:lineRule="auto"/>
              <w:rPr>
                <w:rFonts w:ascii="Century Gothic" w:eastAsia="Century Gothic" w:hAnsi="Century Gothic" w:cs="Century Gothic"/>
                <w:sz w:val="18"/>
                <w:szCs w:val="18"/>
              </w:rPr>
            </w:pPr>
            <w:r w:rsidRPr="00BC1A75">
              <w:rPr>
                <w:rFonts w:ascii="Century Gothic" w:eastAsia="Century Gothic" w:hAnsi="Century Gothic" w:cs="Century Gothic"/>
                <w:bCs/>
                <w:sz w:val="18"/>
                <w:szCs w:val="18"/>
              </w:rPr>
              <w:t>ICT – Food for PC analysis</w:t>
            </w:r>
          </w:p>
        </w:tc>
        <w:tc>
          <w:tcPr>
            <w:tcW w:w="5445" w:type="dxa"/>
            <w:vMerge w:val="restart"/>
            <w:tcBorders>
              <w:top w:val="single" w:sz="4" w:space="0" w:color="000000"/>
              <w:left w:val="single" w:sz="4" w:space="0" w:color="000000"/>
              <w:bottom w:val="single" w:sz="4" w:space="0" w:color="000000"/>
              <w:right w:val="single" w:sz="4" w:space="0" w:color="000000"/>
            </w:tcBorders>
          </w:tcPr>
          <w:p w14:paraId="39CE6630" w14:textId="6D5DD990"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5: </w:t>
            </w:r>
          </w:p>
          <w:p w14:paraId="3E332544" w14:textId="77777777" w:rsidR="00E526F8" w:rsidRDefault="00E526F8">
            <w:pPr>
              <w:spacing w:after="0" w:line="240" w:lineRule="auto"/>
              <w:rPr>
                <w:rFonts w:ascii="Century Gothic" w:eastAsia="Century Gothic" w:hAnsi="Century Gothic" w:cs="Century Gothic"/>
                <w:sz w:val="18"/>
                <w:szCs w:val="18"/>
              </w:rPr>
            </w:pPr>
          </w:p>
          <w:p w14:paraId="4B2975C6" w14:textId="62C1167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4F9CDF63" w14:textId="77777777" w:rsidR="003A5189" w:rsidRDefault="003A5189">
            <w:pPr>
              <w:spacing w:after="0" w:line="240" w:lineRule="auto"/>
              <w:rPr>
                <w:rFonts w:ascii="Century Gothic" w:eastAsia="Century Gothic" w:hAnsi="Century Gothic" w:cs="Century Gothic"/>
                <w:b/>
                <w:sz w:val="18"/>
                <w:szCs w:val="18"/>
              </w:rPr>
            </w:pPr>
          </w:p>
          <w:p w14:paraId="5496E0BE" w14:textId="241064A2" w:rsidR="00E11506" w:rsidRDefault="00E11506">
            <w:pPr>
              <w:spacing w:after="0" w:line="240" w:lineRule="auto"/>
              <w:rPr>
                <w:rFonts w:ascii="Century Gothic" w:eastAsia="Century Gothic" w:hAnsi="Century Gothic" w:cs="Century Gothic"/>
                <w:b/>
                <w:sz w:val="18"/>
                <w:szCs w:val="18"/>
              </w:rPr>
            </w:pPr>
            <w:proofErr w:type="gramStart"/>
            <w:r>
              <w:rPr>
                <w:rFonts w:ascii="Century Gothic" w:eastAsia="Century Gothic" w:hAnsi="Century Gothic" w:cs="Century Gothic"/>
                <w:b/>
                <w:sz w:val="18"/>
                <w:szCs w:val="18"/>
              </w:rPr>
              <w:t xml:space="preserve">Revision </w:t>
            </w:r>
            <w:r w:rsidR="007C6777">
              <w:rPr>
                <w:rFonts w:ascii="Century Gothic" w:eastAsia="Century Gothic" w:hAnsi="Century Gothic" w:cs="Century Gothic"/>
                <w:b/>
                <w:sz w:val="18"/>
                <w:szCs w:val="18"/>
              </w:rPr>
              <w:t xml:space="preserve"> and</w:t>
            </w:r>
            <w:proofErr w:type="gramEnd"/>
            <w:r w:rsidR="007C6777">
              <w:rPr>
                <w:rFonts w:ascii="Century Gothic" w:eastAsia="Century Gothic" w:hAnsi="Century Gothic" w:cs="Century Gothic"/>
                <w:b/>
                <w:sz w:val="18"/>
                <w:szCs w:val="18"/>
              </w:rPr>
              <w:t xml:space="preserve"> preparation for examination </w:t>
            </w:r>
          </w:p>
          <w:p w14:paraId="663548E4" w14:textId="1ED9DF8C" w:rsidR="00E526F8" w:rsidRDefault="00E526F8">
            <w:pPr>
              <w:spacing w:after="0" w:line="240" w:lineRule="auto"/>
              <w:ind w:left="720"/>
              <w:rPr>
                <w:rFonts w:ascii="Century Gothic" w:eastAsia="Century Gothic" w:hAnsi="Century Gothic" w:cs="Century Gothic"/>
                <w:sz w:val="18"/>
                <w:szCs w:val="18"/>
              </w:rPr>
            </w:pPr>
          </w:p>
          <w:p w14:paraId="253A3D01" w14:textId="19C462D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7D9E095"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Homework</w:t>
            </w:r>
          </w:p>
          <w:p w14:paraId="4C896B0D"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DNA</w:t>
            </w:r>
          </w:p>
          <w:p w14:paraId="4EDCB108"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 xml:space="preserve">Exist </w:t>
            </w:r>
            <w:proofErr w:type="gramStart"/>
            <w:r w:rsidRPr="004E3C56">
              <w:rPr>
                <w:rFonts w:ascii="Century Gothic" w:eastAsia="Century Gothic" w:hAnsi="Century Gothic" w:cs="Century Gothic"/>
                <w:sz w:val="18"/>
                <w:szCs w:val="18"/>
              </w:rPr>
              <w:t>pass</w:t>
            </w:r>
            <w:proofErr w:type="gramEnd"/>
          </w:p>
          <w:p w14:paraId="2484A19F" w14:textId="03805B8C" w:rsidR="00E526F8"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Practical’s</w:t>
            </w: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0F390AE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p>
          <w:p w14:paraId="2AA02F57" w14:textId="77777777" w:rsidR="00E526F8" w:rsidRDefault="00E526F8">
            <w:pPr>
              <w:spacing w:after="0" w:line="240" w:lineRule="auto"/>
              <w:rPr>
                <w:rFonts w:ascii="Century Gothic" w:eastAsia="Century Gothic" w:hAnsi="Century Gothic" w:cs="Century Gothic"/>
                <w:sz w:val="18"/>
                <w:szCs w:val="18"/>
              </w:rPr>
            </w:pPr>
          </w:p>
          <w:p w14:paraId="77D13A2C"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Students will be self-</w:t>
            </w:r>
            <w:proofErr w:type="gramStart"/>
            <w:r w:rsidRPr="00DB09AE">
              <w:rPr>
                <w:rFonts w:ascii="Century Gothic" w:eastAsia="Century Gothic" w:hAnsi="Century Gothic" w:cs="Century Gothic"/>
                <w:sz w:val="18"/>
                <w:szCs w:val="18"/>
              </w:rPr>
              <w:t>assess</w:t>
            </w:r>
            <w:proofErr w:type="gramEnd"/>
            <w:r w:rsidRPr="00DB09AE">
              <w:rPr>
                <w:rFonts w:ascii="Century Gothic" w:eastAsia="Century Gothic" w:hAnsi="Century Gothic" w:cs="Century Gothic"/>
                <w:sz w:val="18"/>
                <w:szCs w:val="18"/>
              </w:rPr>
              <w:t xml:space="preserve"> knowledge and a set of lessons based around the RAG of knowledge will be delivered to support revision of topics.</w:t>
            </w:r>
          </w:p>
          <w:p w14:paraId="30B1A83D"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explore the structure of the hospitality and catering industry.</w:t>
            </w:r>
          </w:p>
          <w:p w14:paraId="2A90088C"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Develop an understanding of the different job roles within the industry</w:t>
            </w:r>
          </w:p>
          <w:p w14:paraId="72A4BB46"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Explore the factors that affect success by using visual and written information</w:t>
            </w:r>
          </w:p>
          <w:p w14:paraId="34B15328"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work within groups to explore the operational activates of kitchens in hospitality settings</w:t>
            </w:r>
          </w:p>
          <w:p w14:paraId="11D00093"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identify and analyse equipment and materials that are different in home and hospitality provisions.</w:t>
            </w:r>
          </w:p>
          <w:p w14:paraId="73B2AF1D"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analyse dress code for different roles within hospitality settings.</w:t>
            </w:r>
          </w:p>
          <w:p w14:paraId="28F4CFB7"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identify consumer rights and equalities through groups work and discussion.</w:t>
            </w:r>
          </w:p>
          <w:p w14:paraId="52D173C6"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xml:space="preserve">• Students will study and read the responsibilities and risk assessments needed for a safe </w:t>
            </w:r>
            <w:proofErr w:type="gramStart"/>
            <w:r w:rsidRPr="00DB09AE">
              <w:rPr>
                <w:rFonts w:ascii="Century Gothic" w:eastAsia="Century Gothic" w:hAnsi="Century Gothic" w:cs="Century Gothic"/>
                <w:sz w:val="18"/>
                <w:szCs w:val="18"/>
              </w:rPr>
              <w:t>work place</w:t>
            </w:r>
            <w:proofErr w:type="gramEnd"/>
            <w:r w:rsidRPr="00DB09AE">
              <w:rPr>
                <w:rFonts w:ascii="Century Gothic" w:eastAsia="Century Gothic" w:hAnsi="Century Gothic" w:cs="Century Gothic"/>
                <w:sz w:val="18"/>
                <w:szCs w:val="18"/>
              </w:rPr>
              <w:t>.</w:t>
            </w:r>
          </w:p>
          <w:p w14:paraId="48535A08"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apply and produce risk assessments and control measures for a hospitality and catering provision</w:t>
            </w:r>
          </w:p>
          <w:p w14:paraId="40B1BC59"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study and expand their knowledge on a range of common types of causes of ill health</w:t>
            </w:r>
          </w:p>
          <w:p w14:paraId="7D937B32"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research into hospitality and catering industry techniques to identify methods of reducing ill health</w:t>
            </w:r>
          </w:p>
          <w:p w14:paraId="1DEA1757"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expand their awareness of the 14 food allergies and how they are communicated to consumers.</w:t>
            </w:r>
          </w:p>
          <w:p w14:paraId="388E26EB"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xml:space="preserve">• Students will develop and secure their knowledge of the job, </w:t>
            </w:r>
            <w:proofErr w:type="gramStart"/>
            <w:r w:rsidRPr="00DB09AE">
              <w:rPr>
                <w:rFonts w:ascii="Century Gothic" w:eastAsia="Century Gothic" w:hAnsi="Century Gothic" w:cs="Century Gothic"/>
                <w:sz w:val="18"/>
                <w:szCs w:val="18"/>
              </w:rPr>
              <w:t>responsibilities</w:t>
            </w:r>
            <w:proofErr w:type="gramEnd"/>
            <w:r w:rsidRPr="00DB09AE">
              <w:rPr>
                <w:rFonts w:ascii="Century Gothic" w:eastAsia="Century Gothic" w:hAnsi="Century Gothic" w:cs="Century Gothic"/>
                <w:sz w:val="18"/>
                <w:szCs w:val="18"/>
              </w:rPr>
              <w:t xml:space="preserve"> and role of the Environmental health officer</w:t>
            </w:r>
          </w:p>
          <w:p w14:paraId="4077D5B2" w14:textId="77777777" w:rsidR="00DB09AE" w:rsidRPr="00DB09AE"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lastRenderedPageBreak/>
              <w:t>• Students will work together to identify a range of hospitality and catering providers and analyse the differences and similarities through theory sessions.</w:t>
            </w:r>
          </w:p>
          <w:p w14:paraId="5B4EF69D" w14:textId="504DDCB6" w:rsidR="00E526F8" w:rsidRDefault="00DB09AE" w:rsidP="00DB09AE">
            <w:pPr>
              <w:spacing w:after="0" w:line="240" w:lineRule="auto"/>
              <w:rPr>
                <w:rFonts w:ascii="Century Gothic" w:eastAsia="Century Gothic" w:hAnsi="Century Gothic" w:cs="Century Gothic"/>
                <w:sz w:val="18"/>
                <w:szCs w:val="18"/>
              </w:rPr>
            </w:pPr>
            <w:r w:rsidRPr="00DB09AE">
              <w:rPr>
                <w:rFonts w:ascii="Century Gothic" w:eastAsia="Century Gothic" w:hAnsi="Century Gothic" w:cs="Century Gothic"/>
                <w:sz w:val="18"/>
                <w:szCs w:val="18"/>
              </w:rPr>
              <w:t>• Students will explore the practical skills needed to develop and produce a range of savoury and sweet sauces safely.</w:t>
            </w:r>
          </w:p>
        </w:tc>
        <w:tc>
          <w:tcPr>
            <w:tcW w:w="250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lastRenderedPageBreak/>
              <w:t>Subject specific skills being developed:</w:t>
            </w:r>
          </w:p>
          <w:p w14:paraId="0179C943" w14:textId="5E44F026" w:rsidR="00E526F8" w:rsidRDefault="00E526F8" w:rsidP="00285A8A">
            <w:pPr>
              <w:numPr>
                <w:ilvl w:val="0"/>
                <w:numId w:val="5"/>
              </w:numPr>
              <w:spacing w:after="0" w:line="240" w:lineRule="auto"/>
              <w:rPr>
                <w:rFonts w:ascii="Century Gothic" w:eastAsia="Century Gothic" w:hAnsi="Century Gothic" w:cs="Century Gothic"/>
                <w:sz w:val="18"/>
                <w:szCs w:val="18"/>
              </w:rPr>
            </w:pPr>
          </w:p>
        </w:tc>
        <w:tc>
          <w:tcPr>
            <w:tcW w:w="5490" w:type="dxa"/>
            <w:vMerge w:val="restart"/>
            <w:tcBorders>
              <w:top w:val="single" w:sz="4" w:space="0" w:color="000000"/>
              <w:left w:val="single" w:sz="4" w:space="0" w:color="000000"/>
              <w:bottom w:val="single" w:sz="4" w:space="0" w:color="000000"/>
              <w:right w:val="single" w:sz="4" w:space="0" w:color="000000"/>
            </w:tcBorders>
          </w:tcPr>
          <w:p w14:paraId="382AB362" w14:textId="25C73F42" w:rsidR="00E526F8" w:rsidRDefault="00E526F8">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 xml:space="preserve">Half Term 6:  </w:t>
            </w:r>
          </w:p>
          <w:p w14:paraId="5930783D" w14:textId="77777777" w:rsidR="00E526F8" w:rsidRDefault="00E526F8">
            <w:pPr>
              <w:spacing w:after="0" w:line="240" w:lineRule="auto"/>
              <w:rPr>
                <w:rFonts w:ascii="Century Gothic" w:eastAsia="Century Gothic" w:hAnsi="Century Gothic" w:cs="Century Gothic"/>
                <w:b/>
                <w:sz w:val="18"/>
                <w:szCs w:val="18"/>
              </w:rPr>
            </w:pPr>
          </w:p>
          <w:p w14:paraId="3381A5F6" w14:textId="7AFE358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All pupils will know: </w:t>
            </w:r>
          </w:p>
          <w:p w14:paraId="01466F4F" w14:textId="77777777" w:rsidR="00C25166" w:rsidRDefault="00C25166">
            <w:pPr>
              <w:spacing w:after="0" w:line="240" w:lineRule="auto"/>
              <w:rPr>
                <w:rFonts w:ascii="Century Gothic" w:eastAsia="Century Gothic" w:hAnsi="Century Gothic" w:cs="Century Gothic"/>
                <w:b/>
                <w:sz w:val="18"/>
                <w:szCs w:val="18"/>
              </w:rPr>
            </w:pPr>
          </w:p>
          <w:p w14:paraId="144CF64C" w14:textId="407EC268" w:rsidR="00E526F8" w:rsidRDefault="00C25166">
            <w:pPr>
              <w:spacing w:after="0" w:line="240" w:lineRule="auto"/>
            </w:pPr>
            <w:r>
              <w:t>EXTERNAL EXAMINATION SET</w:t>
            </w:r>
          </w:p>
          <w:p w14:paraId="55844A2D" w14:textId="77777777" w:rsidR="00C25166" w:rsidRDefault="00C25166">
            <w:pPr>
              <w:spacing w:after="0" w:line="240" w:lineRule="auto"/>
              <w:rPr>
                <w:rFonts w:ascii="Century Gothic" w:eastAsia="Century Gothic" w:hAnsi="Century Gothic" w:cs="Century Gothic"/>
                <w:sz w:val="18"/>
                <w:szCs w:val="18"/>
              </w:rPr>
            </w:pPr>
          </w:p>
          <w:p w14:paraId="539E8F25" w14:textId="0BA6619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0D55B3F1" w14:textId="67D29B0B" w:rsidR="00E526F8" w:rsidRDefault="00E526F8">
            <w:pPr>
              <w:spacing w:after="0" w:line="240" w:lineRule="auto"/>
              <w:rPr>
                <w:rFonts w:ascii="Century Gothic" w:eastAsia="Century Gothic" w:hAnsi="Century Gothic" w:cs="Century Gothic"/>
                <w:sz w:val="18"/>
                <w:szCs w:val="18"/>
              </w:rPr>
            </w:pPr>
          </w:p>
          <w:p w14:paraId="00339221"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Homework</w:t>
            </w:r>
          </w:p>
          <w:p w14:paraId="5579B7A1"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DNA</w:t>
            </w:r>
          </w:p>
          <w:p w14:paraId="39868BCF" w14:textId="77777777" w:rsidR="004E3C56" w:rsidRPr="004E3C56"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 xml:space="preserve">Exist </w:t>
            </w:r>
            <w:proofErr w:type="gramStart"/>
            <w:r w:rsidRPr="004E3C56">
              <w:rPr>
                <w:rFonts w:ascii="Century Gothic" w:eastAsia="Century Gothic" w:hAnsi="Century Gothic" w:cs="Century Gothic"/>
                <w:sz w:val="18"/>
                <w:szCs w:val="18"/>
              </w:rPr>
              <w:t>pass</w:t>
            </w:r>
            <w:proofErr w:type="gramEnd"/>
          </w:p>
          <w:p w14:paraId="1592ED8F" w14:textId="2F5DAE32" w:rsidR="00E526F8" w:rsidRDefault="004E3C56" w:rsidP="004E3C56">
            <w:pPr>
              <w:spacing w:after="0" w:line="240" w:lineRule="auto"/>
              <w:rPr>
                <w:rFonts w:ascii="Century Gothic" w:eastAsia="Century Gothic" w:hAnsi="Century Gothic" w:cs="Century Gothic"/>
                <w:sz w:val="18"/>
                <w:szCs w:val="18"/>
              </w:rPr>
            </w:pPr>
            <w:r w:rsidRPr="004E3C56">
              <w:rPr>
                <w:rFonts w:ascii="Century Gothic" w:eastAsia="Century Gothic" w:hAnsi="Century Gothic" w:cs="Century Gothic"/>
                <w:sz w:val="18"/>
                <w:szCs w:val="18"/>
              </w:rPr>
              <w:t>Practical’s</w:t>
            </w:r>
          </w:p>
          <w:p w14:paraId="37F08E27" w14:textId="77777777" w:rsidR="004E3C56" w:rsidRDefault="004E3C56" w:rsidP="004E3C56">
            <w:pPr>
              <w:spacing w:after="0" w:line="240" w:lineRule="auto"/>
              <w:rPr>
                <w:rFonts w:ascii="Century Gothic" w:eastAsia="Century Gothic" w:hAnsi="Century Gothic" w:cs="Century Gothic"/>
                <w:sz w:val="18"/>
                <w:szCs w:val="18"/>
              </w:rPr>
            </w:pPr>
          </w:p>
          <w:p w14:paraId="2BE4DF25"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Why do we teach this?</w:t>
            </w:r>
          </w:p>
          <w:p w14:paraId="2B23698B" w14:textId="77777777" w:rsidR="00E526F8" w:rsidRDefault="00E526F8" w:rsidP="00E526F8">
            <w:pPr>
              <w:spacing w:after="0" w:line="240" w:lineRule="auto"/>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23C5A6FE" w14:textId="5845936D" w:rsidR="00E526F8" w:rsidRDefault="00BC1A75" w:rsidP="00285A8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Examination techniques.</w:t>
            </w:r>
          </w:p>
        </w:tc>
      </w:tr>
      <w:tr w:rsidR="00E526F8" w14:paraId="78BA58E1" w14:textId="77777777" w:rsidTr="00E526F8">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390666A1" w14:textId="3F91028B" w:rsidR="00E526F8" w:rsidRDefault="006823CC">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 </w:t>
            </w:r>
            <w:r w:rsidR="00E526F8">
              <w:rPr>
                <w:rFonts w:ascii="Century Gothic" w:eastAsia="Century Gothic" w:hAnsi="Century Gothic" w:cs="Century Gothic"/>
                <w:b/>
                <w:sz w:val="18"/>
                <w:szCs w:val="18"/>
              </w:rPr>
              <w:t>Key Vocabulary:</w:t>
            </w:r>
          </w:p>
          <w:p w14:paraId="6B51EEE1" w14:textId="77777777" w:rsidR="006823CC" w:rsidRDefault="006823CC">
            <w:pPr>
              <w:spacing w:after="0" w:line="240" w:lineRule="auto"/>
              <w:rPr>
                <w:rFonts w:ascii="Century Gothic" w:eastAsia="Century Gothic" w:hAnsi="Century Gothic" w:cs="Century Gothic"/>
                <w:b/>
                <w:sz w:val="18"/>
                <w:szCs w:val="18"/>
              </w:rPr>
            </w:pPr>
          </w:p>
          <w:p w14:paraId="640EC475"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Bacteria</w:t>
            </w:r>
          </w:p>
          <w:p w14:paraId="2593A5C8"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HACCP</w:t>
            </w:r>
          </w:p>
          <w:p w14:paraId="2C4BA500"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Cross contamination</w:t>
            </w:r>
          </w:p>
          <w:p w14:paraId="6D05C571"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Legislation</w:t>
            </w:r>
          </w:p>
          <w:p w14:paraId="11747518"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Hygiene</w:t>
            </w:r>
          </w:p>
          <w:p w14:paraId="3BBCC2B5"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Food poisoning</w:t>
            </w:r>
          </w:p>
          <w:p w14:paraId="53865AF1"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Coeliac disease</w:t>
            </w:r>
          </w:p>
          <w:p w14:paraId="645BAA70"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Salmonella</w:t>
            </w:r>
          </w:p>
          <w:p w14:paraId="5E0E492E" w14:textId="77777777" w:rsidR="006823CC" w:rsidRDefault="006823CC" w:rsidP="00710FC8">
            <w:pPr>
              <w:numPr>
                <w:ilvl w:val="0"/>
                <w:numId w:val="1"/>
              </w:numPr>
              <w:spacing w:after="0" w:line="240" w:lineRule="auto"/>
              <w:rPr>
                <w:rFonts w:ascii="Century Gothic" w:eastAsia="Century Gothic" w:hAnsi="Century Gothic" w:cs="Century Gothic"/>
                <w:sz w:val="18"/>
                <w:szCs w:val="18"/>
              </w:rPr>
            </w:pPr>
            <w:proofErr w:type="gramStart"/>
            <w:r w:rsidRPr="006823CC">
              <w:rPr>
                <w:rFonts w:ascii="Century Gothic" w:eastAsia="Century Gothic" w:hAnsi="Century Gothic" w:cs="Century Gothic"/>
                <w:sz w:val="18"/>
                <w:szCs w:val="18"/>
              </w:rPr>
              <w:t>E.coli</w:t>
            </w:r>
            <w:proofErr w:type="gramEnd"/>
            <w:r w:rsidRPr="006823CC">
              <w:rPr>
                <w:rFonts w:ascii="Century Gothic" w:eastAsia="Century Gothic" w:hAnsi="Century Gothic" w:cs="Century Gothic"/>
                <w:sz w:val="18"/>
                <w:szCs w:val="18"/>
              </w:rPr>
              <w:t xml:space="preserve"> </w:t>
            </w:r>
          </w:p>
          <w:p w14:paraId="31BA049E" w14:textId="77777777" w:rsidR="007C6777" w:rsidRDefault="006823CC" w:rsidP="00BC29EF">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Macro and micronutrients</w:t>
            </w:r>
          </w:p>
          <w:p w14:paraId="370A4D64" w14:textId="77777777" w:rsidR="007C6777" w:rsidRDefault="006823CC" w:rsidP="00184121">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 xml:space="preserve">Energy </w:t>
            </w:r>
          </w:p>
          <w:p w14:paraId="75636CB4" w14:textId="77777777" w:rsidR="007C6777" w:rsidRDefault="006823CC" w:rsidP="00B97D6F">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 xml:space="preserve">Intolerance </w:t>
            </w:r>
          </w:p>
          <w:p w14:paraId="4751FCEC" w14:textId="77777777" w:rsidR="007C6777" w:rsidRDefault="006823CC" w:rsidP="004F378C">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Pescatarians</w:t>
            </w:r>
          </w:p>
          <w:p w14:paraId="6DD70F34" w14:textId="77777777" w:rsidR="007C6777" w:rsidRDefault="006823CC" w:rsidP="00861194">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Vegetarians, vegans</w:t>
            </w:r>
          </w:p>
          <w:p w14:paraId="6F62933A" w14:textId="77777777" w:rsidR="007C6777" w:rsidRDefault="006823CC" w:rsidP="001726D5">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Deficiency</w:t>
            </w:r>
          </w:p>
          <w:p w14:paraId="69868E9A" w14:textId="7AC19448" w:rsidR="006823CC" w:rsidRPr="007C6777" w:rsidRDefault="006823CC" w:rsidP="001726D5">
            <w:pPr>
              <w:numPr>
                <w:ilvl w:val="0"/>
                <w:numId w:val="1"/>
              </w:numPr>
              <w:spacing w:after="0" w:line="240" w:lineRule="auto"/>
              <w:rPr>
                <w:rFonts w:ascii="Century Gothic" w:eastAsia="Century Gothic" w:hAnsi="Century Gothic" w:cs="Century Gothic"/>
                <w:sz w:val="18"/>
                <w:szCs w:val="18"/>
              </w:rPr>
            </w:pPr>
            <w:r w:rsidRPr="007C6777">
              <w:rPr>
                <w:rFonts w:ascii="Century Gothic" w:eastAsia="Century Gothic" w:hAnsi="Century Gothic" w:cs="Century Gothic"/>
                <w:sz w:val="18"/>
                <w:szCs w:val="18"/>
              </w:rPr>
              <w:t>Lifestyle</w:t>
            </w:r>
          </w:p>
          <w:p w14:paraId="4450E4C3" w14:textId="77777777" w:rsidR="006823CC" w:rsidRDefault="006823CC" w:rsidP="006823CC">
            <w:pPr>
              <w:numPr>
                <w:ilvl w:val="0"/>
                <w:numId w:val="1"/>
              </w:numPr>
              <w:spacing w:after="0" w:line="240" w:lineRule="auto"/>
              <w:rPr>
                <w:rFonts w:ascii="Century Gothic" w:eastAsia="Century Gothic" w:hAnsi="Century Gothic" w:cs="Century Gothic"/>
                <w:sz w:val="18"/>
                <w:szCs w:val="18"/>
              </w:rPr>
            </w:pPr>
          </w:p>
          <w:p w14:paraId="459C07F4" w14:textId="54501246" w:rsidR="00E526F8" w:rsidRDefault="00E526F8">
            <w:pPr>
              <w:spacing w:after="0" w:line="240" w:lineRule="auto"/>
              <w:rPr>
                <w:rFonts w:ascii="Century Gothic" w:eastAsia="Century Gothic" w:hAnsi="Century Gothic" w:cs="Century Gothic"/>
                <w:sz w:val="18"/>
                <w:szCs w:val="18"/>
              </w:rPr>
            </w:pP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DDF7791" w14:textId="77777777" w:rsidR="00E526F8" w:rsidRDefault="00E526F8">
            <w:pPr>
              <w:spacing w:after="0" w:line="240" w:lineRule="auto"/>
              <w:rPr>
                <w:rFonts w:ascii="Century Gothic" w:eastAsia="Century Gothic" w:hAnsi="Century Gothic" w:cs="Century Gothic"/>
                <w:sz w:val="18"/>
                <w:szCs w:val="18"/>
              </w:rPr>
            </w:pPr>
          </w:p>
          <w:p w14:paraId="6042B4C5" w14:textId="77777777" w:rsidR="00E526F8" w:rsidRDefault="00E526F8">
            <w:pPr>
              <w:spacing w:after="0" w:line="240" w:lineRule="auto"/>
              <w:rPr>
                <w:rFonts w:ascii="Century Gothic" w:eastAsia="Century Gothic" w:hAnsi="Century Gothic" w:cs="Century Gothic"/>
                <w:sz w:val="18"/>
                <w:szCs w:val="18"/>
              </w:rPr>
            </w:pPr>
          </w:p>
          <w:p w14:paraId="2F6CB26F" w14:textId="70FACAC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1B1057AE" w14:textId="7A1DE079" w:rsidR="00E526F8" w:rsidRDefault="00E526F8">
            <w:pPr>
              <w:spacing w:after="0" w:line="240" w:lineRule="auto"/>
              <w:rPr>
                <w:rFonts w:ascii="Century Gothic" w:eastAsia="Century Gothic" w:hAnsi="Century Gothic" w:cs="Century Gothic"/>
                <w:sz w:val="18"/>
                <w:szCs w:val="18"/>
              </w:rPr>
            </w:pPr>
          </w:p>
          <w:p w14:paraId="67398C46" w14:textId="77777777" w:rsidR="00E526F8" w:rsidRDefault="00E526F8">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3E3CE8EA" w14:textId="77777777" w:rsidR="00E526F8" w:rsidRDefault="00E526F8">
            <w:pPr>
              <w:spacing w:after="0" w:line="240" w:lineRule="auto"/>
              <w:rPr>
                <w:rFonts w:ascii="Century Gothic" w:eastAsia="Century Gothic" w:hAnsi="Century Gothic" w:cs="Century Gothic"/>
                <w:b/>
                <w:sz w:val="18"/>
                <w:szCs w:val="18"/>
              </w:rPr>
            </w:pPr>
          </w:p>
          <w:p w14:paraId="0565C0C4" w14:textId="77777777" w:rsidR="00E526F8" w:rsidRDefault="00E526F8">
            <w:pPr>
              <w:spacing w:after="0" w:line="240" w:lineRule="auto"/>
              <w:rPr>
                <w:rFonts w:ascii="Century Gothic" w:eastAsia="Century Gothic" w:hAnsi="Century Gothic" w:cs="Century Gothic"/>
                <w:b/>
                <w:sz w:val="18"/>
                <w:szCs w:val="18"/>
              </w:rPr>
            </w:pPr>
          </w:p>
          <w:p w14:paraId="55380CD9" w14:textId="41C032B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E526F8">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2295" w:type="dxa"/>
            <w:tcBorders>
              <w:top w:val="single" w:sz="4" w:space="0" w:color="000000"/>
              <w:left w:val="single" w:sz="4" w:space="0" w:color="000000"/>
              <w:bottom w:val="single" w:sz="4" w:space="0" w:color="000000"/>
              <w:right w:val="single" w:sz="4" w:space="0" w:color="000000"/>
            </w:tcBorders>
          </w:tcPr>
          <w:p w14:paraId="6D565E1C" w14:textId="77777777" w:rsidR="00E526F8" w:rsidRDefault="00E526F8" w:rsidP="00D85EB8">
            <w:pPr>
              <w:spacing w:after="0" w:line="240" w:lineRule="auto"/>
              <w:rPr>
                <w:rFonts w:ascii="Century Gothic" w:eastAsia="Century Gothic" w:hAnsi="Century Gothic" w:cs="Century Gothic"/>
                <w:b/>
                <w:sz w:val="18"/>
                <w:szCs w:val="18"/>
              </w:rPr>
            </w:pPr>
          </w:p>
        </w:tc>
        <w:tc>
          <w:tcPr>
            <w:tcW w:w="5445"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505" w:type="dxa"/>
            <w:tcBorders>
              <w:top w:val="single" w:sz="4" w:space="0" w:color="000000"/>
              <w:left w:val="single" w:sz="4" w:space="0" w:color="000000"/>
              <w:bottom w:val="single" w:sz="4" w:space="0" w:color="000000"/>
              <w:right w:val="single" w:sz="4" w:space="0" w:color="000000"/>
            </w:tcBorders>
          </w:tcPr>
          <w:p w14:paraId="29B64762" w14:textId="77777777" w:rsidR="00E526F8" w:rsidRDefault="00E526F8" w:rsidP="00D85EB8">
            <w:pPr>
              <w:spacing w:after="0" w:line="240" w:lineRule="auto"/>
              <w:rPr>
                <w:rFonts w:ascii="Century Gothic" w:eastAsia="Century Gothic" w:hAnsi="Century Gothic" w:cs="Century Gothic"/>
                <w:b/>
                <w:sz w:val="18"/>
                <w:szCs w:val="18"/>
              </w:rPr>
            </w:pPr>
          </w:p>
        </w:tc>
        <w:tc>
          <w:tcPr>
            <w:tcW w:w="5490"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2415" w:type="dxa"/>
            <w:tcBorders>
              <w:top w:val="single" w:sz="4" w:space="0" w:color="000000"/>
              <w:left w:val="single" w:sz="4" w:space="0" w:color="000000"/>
              <w:bottom w:val="single" w:sz="4" w:space="0" w:color="000000"/>
              <w:right w:val="single" w:sz="4" w:space="0" w:color="000000"/>
            </w:tcBorders>
          </w:tcPr>
          <w:p w14:paraId="2D7FEDCD" w14:textId="77777777" w:rsidR="00E526F8" w:rsidRDefault="00E526F8" w:rsidP="00D85EB8">
            <w:pPr>
              <w:spacing w:after="0" w:line="240" w:lineRule="auto"/>
              <w:rPr>
                <w:rFonts w:ascii="Century Gothic" w:eastAsia="Century Gothic" w:hAnsi="Century Gothic" w:cs="Century Gothic"/>
                <w:b/>
                <w:sz w:val="18"/>
                <w:szCs w:val="18"/>
              </w:rPr>
            </w:pP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w:t>
            </w:r>
            <w:proofErr w:type="gramStart"/>
            <w:r>
              <w:rPr>
                <w:rFonts w:ascii="Century Gothic" w:eastAsia="Century Gothic" w:hAnsi="Century Gothic" w:cs="Century Gothic"/>
                <w:sz w:val="16"/>
                <w:szCs w:val="16"/>
              </w:rPr>
              <w:t>example</w:t>
            </w:r>
            <w:proofErr w:type="gramEnd"/>
            <w:r>
              <w:rPr>
                <w:rFonts w:ascii="Century Gothic" w:eastAsia="Century Gothic" w:hAnsi="Century Gothic" w:cs="Century Gothic"/>
                <w:sz w:val="16"/>
                <w:szCs w:val="16"/>
              </w:rPr>
              <w:t xml:space="preserv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29DC8855" w14:textId="32126CF8" w:rsidR="00E526F8" w:rsidRDefault="00DC0B93"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After school clubs, Trips, visiting chefs</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5FBEDE0" w14:textId="3CA185DE"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Career opportunities/ links: </w:t>
            </w:r>
            <w:r w:rsidR="008B46DA">
              <w:rPr>
                <w:rFonts w:ascii="Century Gothic" w:eastAsia="Century Gothic" w:hAnsi="Century Gothic" w:cs="Century Gothic"/>
                <w:b/>
                <w:sz w:val="18"/>
                <w:szCs w:val="18"/>
              </w:rPr>
              <w:t xml:space="preserve">nutritionist, dietician, chefs, nurses, suppliers, buyers, farmers, bakers, butchers, waiters, hotel managers, </w:t>
            </w:r>
            <w:proofErr w:type="gramStart"/>
            <w:r w:rsidR="008B46DA">
              <w:rPr>
                <w:rFonts w:ascii="Century Gothic" w:eastAsia="Century Gothic" w:hAnsi="Century Gothic" w:cs="Century Gothic"/>
                <w:b/>
                <w:sz w:val="18"/>
                <w:szCs w:val="18"/>
              </w:rPr>
              <w:t>food</w:t>
            </w:r>
            <w:proofErr w:type="gramEnd"/>
            <w:r w:rsidR="008B46DA">
              <w:rPr>
                <w:rFonts w:ascii="Century Gothic" w:eastAsia="Century Gothic" w:hAnsi="Century Gothic" w:cs="Century Gothic"/>
                <w:b/>
                <w:sz w:val="18"/>
                <w:szCs w:val="18"/>
              </w:rPr>
              <w:t xml:space="preserve"> and beverage managers.</w:t>
            </w:r>
          </w:p>
        </w:tc>
      </w:tr>
    </w:tbl>
    <w:p w14:paraId="3F59D5BB" w14:textId="070EC704" w:rsidR="00043F1F" w:rsidRPr="00A86A5F" w:rsidRDefault="00043F1F" w:rsidP="00E526F8">
      <w:pPr>
        <w:pStyle w:val="p3"/>
        <w:ind w:left="-720"/>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E707C" w14:textId="77777777" w:rsidR="00B50309" w:rsidRDefault="00B50309" w:rsidP="00611AE8">
      <w:r>
        <w:separator/>
      </w:r>
    </w:p>
  </w:endnote>
  <w:endnote w:type="continuationSeparator" w:id="0">
    <w:p w14:paraId="6036D812" w14:textId="77777777" w:rsidR="00B50309" w:rsidRDefault="00B50309" w:rsidP="00611AE8">
      <w:r>
        <w:continuationSeparator/>
      </w:r>
    </w:p>
  </w:endnote>
  <w:endnote w:type="continuationNotice" w:id="1">
    <w:p w14:paraId="703041FA" w14:textId="77777777" w:rsidR="00B50309" w:rsidRDefault="00B503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9257E" w14:textId="77777777" w:rsidR="00B50309" w:rsidRDefault="00B50309" w:rsidP="00611AE8">
      <w:r>
        <w:separator/>
      </w:r>
    </w:p>
  </w:footnote>
  <w:footnote w:type="continuationSeparator" w:id="0">
    <w:p w14:paraId="4C4C5D0E" w14:textId="77777777" w:rsidR="00B50309" w:rsidRDefault="00B50309" w:rsidP="00611AE8">
      <w:r>
        <w:continuationSeparator/>
      </w:r>
    </w:p>
  </w:footnote>
  <w:footnote w:type="continuationNotice" w:id="1">
    <w:p w14:paraId="54FFAF8F" w14:textId="77777777" w:rsidR="00B50309" w:rsidRDefault="00B503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43573587"/>
    <w:multiLevelType w:val="hybridMultilevel"/>
    <w:tmpl w:val="71902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334603189">
    <w:abstractNumId w:val="3"/>
  </w:num>
  <w:num w:numId="2" w16cid:durableId="378631277">
    <w:abstractNumId w:val="1"/>
  </w:num>
  <w:num w:numId="3" w16cid:durableId="898398685">
    <w:abstractNumId w:val="6"/>
  </w:num>
  <w:num w:numId="4" w16cid:durableId="1689334091">
    <w:abstractNumId w:val="5"/>
  </w:num>
  <w:num w:numId="5" w16cid:durableId="1129788876">
    <w:abstractNumId w:val="0"/>
  </w:num>
  <w:num w:numId="6" w16cid:durableId="1239251156">
    <w:abstractNumId w:val="2"/>
  </w:num>
  <w:num w:numId="7" w16cid:durableId="255480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53296"/>
    <w:rsid w:val="0005622D"/>
    <w:rsid w:val="00063868"/>
    <w:rsid w:val="000E3755"/>
    <w:rsid w:val="000F5F99"/>
    <w:rsid w:val="00131FBF"/>
    <w:rsid w:val="0014149A"/>
    <w:rsid w:val="00172FA1"/>
    <w:rsid w:val="00180E12"/>
    <w:rsid w:val="001862CF"/>
    <w:rsid w:val="001A345F"/>
    <w:rsid w:val="001A3B2F"/>
    <w:rsid w:val="001C1228"/>
    <w:rsid w:val="001E3D5B"/>
    <w:rsid w:val="0023140C"/>
    <w:rsid w:val="002A2A4C"/>
    <w:rsid w:val="002C39A4"/>
    <w:rsid w:val="002D6C25"/>
    <w:rsid w:val="00336202"/>
    <w:rsid w:val="00357D09"/>
    <w:rsid w:val="00362A03"/>
    <w:rsid w:val="0038274A"/>
    <w:rsid w:val="003A5189"/>
    <w:rsid w:val="003B0D3D"/>
    <w:rsid w:val="003F2C5E"/>
    <w:rsid w:val="003F402B"/>
    <w:rsid w:val="00416CA3"/>
    <w:rsid w:val="004269EF"/>
    <w:rsid w:val="00437F05"/>
    <w:rsid w:val="004910A6"/>
    <w:rsid w:val="004A4C52"/>
    <w:rsid w:val="004E3C56"/>
    <w:rsid w:val="005011A0"/>
    <w:rsid w:val="00505932"/>
    <w:rsid w:val="00506A2F"/>
    <w:rsid w:val="0055684B"/>
    <w:rsid w:val="00572F53"/>
    <w:rsid w:val="005B1423"/>
    <w:rsid w:val="005C180E"/>
    <w:rsid w:val="005C3EFC"/>
    <w:rsid w:val="005D5854"/>
    <w:rsid w:val="005F3A62"/>
    <w:rsid w:val="00611AE8"/>
    <w:rsid w:val="00626EF9"/>
    <w:rsid w:val="00627C9B"/>
    <w:rsid w:val="00634B87"/>
    <w:rsid w:val="006504D3"/>
    <w:rsid w:val="00660BCB"/>
    <w:rsid w:val="00663F98"/>
    <w:rsid w:val="006823CC"/>
    <w:rsid w:val="00752186"/>
    <w:rsid w:val="007A6E12"/>
    <w:rsid w:val="007C14A1"/>
    <w:rsid w:val="007C6777"/>
    <w:rsid w:val="007D0691"/>
    <w:rsid w:val="007E6E4F"/>
    <w:rsid w:val="007F30EF"/>
    <w:rsid w:val="007F429F"/>
    <w:rsid w:val="0080302A"/>
    <w:rsid w:val="00866232"/>
    <w:rsid w:val="00894B26"/>
    <w:rsid w:val="00897F45"/>
    <w:rsid w:val="008B46DA"/>
    <w:rsid w:val="008C4BD7"/>
    <w:rsid w:val="008D2BBC"/>
    <w:rsid w:val="008D5E2D"/>
    <w:rsid w:val="008E7365"/>
    <w:rsid w:val="00915D60"/>
    <w:rsid w:val="009248F2"/>
    <w:rsid w:val="00933414"/>
    <w:rsid w:val="00954A53"/>
    <w:rsid w:val="00976C46"/>
    <w:rsid w:val="009C6DCF"/>
    <w:rsid w:val="009D1B5E"/>
    <w:rsid w:val="009D2313"/>
    <w:rsid w:val="00A17A39"/>
    <w:rsid w:val="00A43F5E"/>
    <w:rsid w:val="00A54478"/>
    <w:rsid w:val="00A6133E"/>
    <w:rsid w:val="00A62B71"/>
    <w:rsid w:val="00A67189"/>
    <w:rsid w:val="00A711B1"/>
    <w:rsid w:val="00A817F0"/>
    <w:rsid w:val="00A83CD1"/>
    <w:rsid w:val="00A86A5F"/>
    <w:rsid w:val="00AA6CDD"/>
    <w:rsid w:val="00AB2AFE"/>
    <w:rsid w:val="00AD5A32"/>
    <w:rsid w:val="00AE0130"/>
    <w:rsid w:val="00AE19BF"/>
    <w:rsid w:val="00B15EAC"/>
    <w:rsid w:val="00B466D1"/>
    <w:rsid w:val="00B50309"/>
    <w:rsid w:val="00B504B3"/>
    <w:rsid w:val="00B975B6"/>
    <w:rsid w:val="00BC1A75"/>
    <w:rsid w:val="00BC4B5A"/>
    <w:rsid w:val="00BD7B46"/>
    <w:rsid w:val="00C0025B"/>
    <w:rsid w:val="00C17EA4"/>
    <w:rsid w:val="00C25166"/>
    <w:rsid w:val="00C30F41"/>
    <w:rsid w:val="00C358CF"/>
    <w:rsid w:val="00C64A3B"/>
    <w:rsid w:val="00CA59E9"/>
    <w:rsid w:val="00CA6501"/>
    <w:rsid w:val="00CB52DD"/>
    <w:rsid w:val="00D04D63"/>
    <w:rsid w:val="00D30668"/>
    <w:rsid w:val="00D51C10"/>
    <w:rsid w:val="00D64E53"/>
    <w:rsid w:val="00D65A6A"/>
    <w:rsid w:val="00D84174"/>
    <w:rsid w:val="00D850D9"/>
    <w:rsid w:val="00D85EB8"/>
    <w:rsid w:val="00DB09AE"/>
    <w:rsid w:val="00DC0B93"/>
    <w:rsid w:val="00DC7C78"/>
    <w:rsid w:val="00DE007E"/>
    <w:rsid w:val="00E11506"/>
    <w:rsid w:val="00E14BD4"/>
    <w:rsid w:val="00E22F0E"/>
    <w:rsid w:val="00E47A8A"/>
    <w:rsid w:val="00E526F8"/>
    <w:rsid w:val="00E546AD"/>
    <w:rsid w:val="00E65D8F"/>
    <w:rsid w:val="00EC2F68"/>
    <w:rsid w:val="00EF4B7E"/>
    <w:rsid w:val="00F756E2"/>
    <w:rsid w:val="00FC6F42"/>
    <w:rsid w:val="00FE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4D3"/>
    <w:rPr>
      <w:sz w:val="24"/>
      <w:szCs w:val="24"/>
      <w:lang w:eastAsia="en-US"/>
    </w:rPr>
  </w:style>
  <w:style w:type="paragraph" w:styleId="Heading1">
    <w:name w:val="heading 1"/>
    <w:basedOn w:val="Normal"/>
    <w:next w:val="Normal"/>
    <w:link w:val="Heading1Char"/>
    <w:uiPriority w:val="9"/>
    <w:qFormat/>
    <w:rsid w:val="00BD7B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character" w:customStyle="1" w:styleId="Heading1Char">
    <w:name w:val="Heading 1 Char"/>
    <w:basedOn w:val="DefaultParagraphFont"/>
    <w:link w:val="Heading1"/>
    <w:uiPriority w:val="9"/>
    <w:rsid w:val="00BD7B46"/>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8D5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RVPSRJS5WCQE-2145357039-1385</_dlc_DocId>
    <_dlc_DocIdUrl xmlns="17a39593-945a-4813-81bf-1728cf9e5038">
      <Url>https://stpeterscatholicschool.sharepoint.com/sites/StaffShared/_layouts/15/DocIdRedir.aspx?ID=RVPSRJS5WCQE-2145357039-1385</Url>
      <Description>RVPSRJS5WCQE-2145357039-1385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3EA17CF-C554-4E4C-9C31-2DCE4C85D2F0}">
  <ds:schemaRefs>
    <ds:schemaRef ds:uri="http://schemas.microsoft.com/sharepoint/v3/contenttype/forms"/>
  </ds:schemaRefs>
</ds:datastoreItem>
</file>

<file path=customXml/itemProps2.xml><?xml version="1.0" encoding="utf-8"?>
<ds:datastoreItem xmlns:ds="http://schemas.openxmlformats.org/officeDocument/2006/customXml" ds:itemID="{5617FEE8-62FF-49B1-8777-E1C263A44FFE}">
  <ds:schemaRefs>
    <ds:schemaRef ds:uri="http://schemas.openxmlformats.org/officeDocument/2006/bibliography"/>
  </ds:schemaRefs>
</ds:datastoreItem>
</file>

<file path=customXml/itemProps3.xml><?xml version="1.0" encoding="utf-8"?>
<ds:datastoreItem xmlns:ds="http://schemas.openxmlformats.org/officeDocument/2006/customXml" ds:itemID="{F25627C9-0448-4192-861B-FDDFBDED2681}">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4.xml><?xml version="1.0" encoding="utf-8"?>
<ds:datastoreItem xmlns:ds="http://schemas.openxmlformats.org/officeDocument/2006/customXml" ds:itemID="{0E9419CF-952A-4DF3-8918-8DCB7B9D92E9}"/>
</file>

<file path=customXml/itemProps5.xml><?xml version="1.0" encoding="utf-8"?>
<ds:datastoreItem xmlns:ds="http://schemas.openxmlformats.org/officeDocument/2006/customXml" ds:itemID="{56BFE39C-C1ED-430C-8949-D9574998B54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99</cp:revision>
  <dcterms:created xsi:type="dcterms:W3CDTF">2022-07-12T07:52:00Z</dcterms:created>
  <dcterms:modified xsi:type="dcterms:W3CDTF">2024-10-22T19:30:00Z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24600</vt:r8>
  </property>
  <property fmtid="{D5CDD505-2E9C-101B-9397-08002B2CF9AE}" pid="4" name="_dlc_DocIdItemGuid">
    <vt:lpwstr>da842d9e-b63a-477b-94ab-4614928b1911</vt:lpwstr>
  </property>
  <property fmtid="{D5CDD505-2E9C-101B-9397-08002B2CF9AE}" pid="5" name="MediaServiceImageTags">
    <vt:lpwstr/>
  </property>
</Properties>
</file>