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5FDB2" w14:textId="7F94E569" w:rsidR="00A86A5F" w:rsidRDefault="00856CDD" w:rsidP="00E526F8">
      <w:pPr>
        <w:pStyle w:val="p1"/>
        <w:ind w:left="-720"/>
        <w:jc w:val="center"/>
        <w:rPr>
          <w:b/>
          <w:bCs/>
          <w:sz w:val="22"/>
          <w:szCs w:val="22"/>
        </w:rPr>
      </w:pPr>
      <w:r>
        <w:rPr>
          <w:b/>
          <w:bCs/>
          <w:sz w:val="22"/>
          <w:szCs w:val="22"/>
        </w:rPr>
        <w:t xml:space="preserve">2024-2025 </w:t>
      </w:r>
      <w:r w:rsidR="00B15EAC">
        <w:rPr>
          <w:b/>
          <w:bCs/>
          <w:sz w:val="22"/>
          <w:szCs w:val="22"/>
        </w:rPr>
        <w:t xml:space="preserve">Year </w:t>
      </w:r>
      <w:r w:rsidR="002663F7">
        <w:rPr>
          <w:b/>
          <w:bCs/>
          <w:sz w:val="22"/>
          <w:szCs w:val="22"/>
        </w:rPr>
        <w:t>13</w:t>
      </w:r>
      <w:r w:rsidR="00E526F8">
        <w:rPr>
          <w:b/>
          <w:bCs/>
          <w:sz w:val="22"/>
          <w:szCs w:val="22"/>
        </w:rPr>
        <w:t xml:space="preserve"> Curriculum and Assessment Plan for </w:t>
      </w:r>
      <w:r w:rsidR="00AB5647">
        <w:rPr>
          <w:b/>
          <w:bCs/>
          <w:sz w:val="22"/>
          <w:szCs w:val="22"/>
        </w:rPr>
        <w:t xml:space="preserve">Health and Social Care </w:t>
      </w:r>
    </w:p>
    <w:p w14:paraId="39925F2B" w14:textId="1178ED36" w:rsidR="00A86A5F" w:rsidRPr="009259B0" w:rsidRDefault="00C90CEE" w:rsidP="009259B0">
      <w:pPr>
        <w:pStyle w:val="p1"/>
        <w:ind w:left="-720"/>
        <w:jc w:val="center"/>
        <w:rPr>
          <w:sz w:val="22"/>
          <w:szCs w:val="22"/>
        </w:rPr>
      </w:pPr>
      <w:r>
        <w:rPr>
          <w:b/>
          <w:bCs/>
          <w:sz w:val="22"/>
          <w:szCs w:val="22"/>
        </w:rPr>
        <w:t xml:space="preserve">Unit 1: Building positive relationships in health and social care </w:t>
      </w:r>
      <w:r w:rsidR="00A26E78">
        <w:rPr>
          <w:b/>
          <w:bCs/>
          <w:sz w:val="22"/>
          <w:szCs w:val="22"/>
        </w:rPr>
        <w:t>(coursework unit)</w:t>
      </w:r>
    </w:p>
    <w:tbl>
      <w:tblPr>
        <w:tblW w:w="22964"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30"/>
        <w:gridCol w:w="2558"/>
        <w:gridCol w:w="142"/>
        <w:gridCol w:w="5040"/>
        <w:gridCol w:w="2898"/>
        <w:gridCol w:w="4820"/>
        <w:gridCol w:w="2976"/>
      </w:tblGrid>
      <w:tr w:rsidR="00345C68" w:rsidRPr="00345C68" w14:paraId="0910B518" w14:textId="77777777" w:rsidTr="0087002E">
        <w:trPr>
          <w:trHeight w:val="960"/>
        </w:trPr>
        <w:tc>
          <w:tcPr>
            <w:tcW w:w="22964" w:type="dxa"/>
            <w:gridSpan w:val="7"/>
            <w:tcBorders>
              <w:top w:val="single" w:sz="4" w:space="0" w:color="000000"/>
              <w:left w:val="single" w:sz="4" w:space="0" w:color="000000"/>
              <w:bottom w:val="single" w:sz="4" w:space="0" w:color="000000"/>
              <w:right w:val="single" w:sz="4" w:space="0" w:color="000000"/>
            </w:tcBorders>
          </w:tcPr>
          <w:p w14:paraId="273D8F65" w14:textId="018E9224" w:rsidR="00E526F8" w:rsidRPr="00345C68" w:rsidRDefault="00E526F8" w:rsidP="00E526F8">
            <w:pPr>
              <w:spacing w:after="0" w:line="240" w:lineRule="auto"/>
              <w:rPr>
                <w:rFonts w:ascii="Century Gothic" w:eastAsia="Century Gothic" w:hAnsi="Century Gothic" w:cs="Century Gothic"/>
                <w:b/>
                <w:sz w:val="20"/>
                <w:szCs w:val="20"/>
                <w:shd w:val="clear" w:color="auto" w:fill="FCE5CD"/>
              </w:rPr>
            </w:pPr>
            <w:r w:rsidRPr="00345C68">
              <w:rPr>
                <w:rFonts w:ascii="Century Gothic" w:eastAsia="Century Gothic" w:hAnsi="Century Gothic" w:cs="Century Gothic"/>
                <w:b/>
                <w:sz w:val="20"/>
                <w:szCs w:val="20"/>
                <w:shd w:val="clear" w:color="auto" w:fill="FCE5CD"/>
              </w:rPr>
              <w:t xml:space="preserve">The curriculum and assessment of pupils at this stage of education has been carefully designed to </w:t>
            </w:r>
            <w:r w:rsidR="00674E9E" w:rsidRPr="00345C68">
              <w:rPr>
                <w:rFonts w:ascii="Century Gothic" w:eastAsia="Century Gothic" w:hAnsi="Century Gothic" w:cs="Century Gothic"/>
                <w:b/>
                <w:sz w:val="20"/>
                <w:szCs w:val="20"/>
                <w:shd w:val="clear" w:color="auto" w:fill="FCE5CD"/>
              </w:rPr>
              <w:t xml:space="preserve">promote deep learning of </w:t>
            </w:r>
            <w:r w:rsidR="0012123D" w:rsidRPr="00345C68">
              <w:rPr>
                <w:rFonts w:ascii="Century Gothic" w:eastAsia="Century Gothic" w:hAnsi="Century Gothic" w:cs="Century Gothic"/>
                <w:b/>
                <w:sz w:val="20"/>
                <w:szCs w:val="20"/>
                <w:shd w:val="clear" w:color="auto" w:fill="FCE5CD"/>
              </w:rPr>
              <w:t>health and social care</w:t>
            </w:r>
            <w:r w:rsidR="00674E9E" w:rsidRPr="00345C68">
              <w:rPr>
                <w:rFonts w:ascii="Century Gothic" w:eastAsia="Century Gothic" w:hAnsi="Century Gothic" w:cs="Century Gothic"/>
                <w:b/>
                <w:sz w:val="20"/>
                <w:szCs w:val="20"/>
                <w:shd w:val="clear" w:color="auto" w:fill="FCE5CD"/>
              </w:rPr>
              <w:t>. By the end of the academic year students will:</w:t>
            </w:r>
          </w:p>
          <w:p w14:paraId="36A1B9C5" w14:textId="49E7A6CC" w:rsidR="00B56568" w:rsidRPr="00345C68" w:rsidRDefault="00CF2644" w:rsidP="0095420A">
            <w:pPr>
              <w:spacing w:after="160" w:line="259" w:lineRule="auto"/>
              <w:contextualSpacing/>
              <w:rPr>
                <w:rFonts w:ascii="Century Gothic" w:hAnsi="Century Gothic"/>
                <w:sz w:val="20"/>
                <w:szCs w:val="20"/>
              </w:rPr>
            </w:pPr>
            <w:r w:rsidRPr="00345C68">
              <w:rPr>
                <w:rFonts w:ascii="Century Gothic" w:hAnsi="Century Gothic"/>
                <w:sz w:val="20"/>
                <w:szCs w:val="20"/>
              </w:rPr>
              <w:t xml:space="preserve">Students will understand </w:t>
            </w:r>
            <w:r w:rsidR="00221109" w:rsidRPr="00345C68">
              <w:rPr>
                <w:rFonts w:ascii="Century Gothic" w:hAnsi="Century Gothic"/>
                <w:sz w:val="20"/>
                <w:szCs w:val="20"/>
              </w:rPr>
              <w:t>relationships</w:t>
            </w:r>
            <w:r w:rsidRPr="00345C68">
              <w:rPr>
                <w:rFonts w:ascii="Century Gothic" w:hAnsi="Century Gothic"/>
                <w:sz w:val="20"/>
                <w:szCs w:val="20"/>
              </w:rPr>
              <w:t xml:space="preserve"> in health, social and </w:t>
            </w:r>
            <w:r w:rsidR="00221109" w:rsidRPr="00345C68">
              <w:rPr>
                <w:rFonts w:ascii="Century Gothic" w:hAnsi="Century Gothic"/>
                <w:sz w:val="20"/>
                <w:szCs w:val="20"/>
              </w:rPr>
              <w:t>childcare</w:t>
            </w:r>
            <w:r w:rsidRPr="00345C68">
              <w:rPr>
                <w:rFonts w:ascii="Century Gothic" w:hAnsi="Century Gothic"/>
                <w:sz w:val="20"/>
                <w:szCs w:val="20"/>
              </w:rPr>
              <w:t xml:space="preserve"> environments. They will understand how difference factors can impact the building of these relationships. </w:t>
            </w:r>
          </w:p>
          <w:p w14:paraId="09307D33" w14:textId="2040E65C" w:rsidR="00CF2644" w:rsidRPr="00345C68" w:rsidRDefault="00CF2644" w:rsidP="0095420A">
            <w:pPr>
              <w:spacing w:after="160" w:line="259" w:lineRule="auto"/>
              <w:contextualSpacing/>
              <w:rPr>
                <w:rFonts w:ascii="Century Gothic" w:hAnsi="Century Gothic"/>
                <w:sz w:val="20"/>
                <w:szCs w:val="20"/>
              </w:rPr>
            </w:pPr>
            <w:r w:rsidRPr="00345C68">
              <w:rPr>
                <w:rFonts w:ascii="Century Gothic" w:hAnsi="Century Gothic"/>
                <w:sz w:val="20"/>
                <w:szCs w:val="20"/>
              </w:rPr>
              <w:t xml:space="preserve">Alongside this, pupils will be able </w:t>
            </w:r>
            <w:r w:rsidR="005B2030" w:rsidRPr="00345C68">
              <w:rPr>
                <w:rFonts w:ascii="Century Gothic" w:hAnsi="Century Gothic"/>
                <w:sz w:val="20"/>
                <w:szCs w:val="20"/>
              </w:rPr>
              <w:t>to</w:t>
            </w:r>
            <w:r w:rsidRPr="00345C68">
              <w:rPr>
                <w:rFonts w:ascii="Century Gothic" w:hAnsi="Century Gothic"/>
                <w:sz w:val="20"/>
                <w:szCs w:val="20"/>
              </w:rPr>
              <w:t xml:space="preserve"> understand how person-centred approaches can also assist on building positive </w:t>
            </w:r>
            <w:r w:rsidR="00221109" w:rsidRPr="00345C68">
              <w:rPr>
                <w:rFonts w:ascii="Century Gothic" w:hAnsi="Century Gothic"/>
                <w:sz w:val="20"/>
                <w:szCs w:val="20"/>
              </w:rPr>
              <w:t>relationships</w:t>
            </w:r>
            <w:r w:rsidR="002D24F2" w:rsidRPr="00345C68">
              <w:rPr>
                <w:rFonts w:ascii="Century Gothic" w:hAnsi="Century Gothic"/>
                <w:sz w:val="20"/>
                <w:szCs w:val="20"/>
              </w:rPr>
              <w:t xml:space="preserve">. </w:t>
            </w:r>
          </w:p>
          <w:p w14:paraId="6EA71D61" w14:textId="6F5EE447" w:rsidR="002D24F2" w:rsidRPr="00345C68" w:rsidRDefault="002D24F2" w:rsidP="0095420A">
            <w:pPr>
              <w:spacing w:after="160" w:line="259" w:lineRule="auto"/>
              <w:contextualSpacing/>
              <w:rPr>
                <w:rFonts w:ascii="Century Gothic" w:hAnsi="Century Gothic"/>
                <w:sz w:val="20"/>
                <w:szCs w:val="20"/>
              </w:rPr>
            </w:pPr>
            <w:r w:rsidRPr="00345C68">
              <w:rPr>
                <w:rFonts w:ascii="Century Gothic" w:hAnsi="Century Gothic"/>
                <w:sz w:val="20"/>
                <w:szCs w:val="20"/>
              </w:rPr>
              <w:t>Knowing the above, pupils will have the opportunity to demonstrate these skills through interviews/</w:t>
            </w:r>
            <w:r w:rsidR="00221109" w:rsidRPr="00345C68">
              <w:rPr>
                <w:rFonts w:ascii="Century Gothic" w:hAnsi="Century Gothic"/>
                <w:sz w:val="20"/>
                <w:szCs w:val="20"/>
              </w:rPr>
              <w:t>transcripts</w:t>
            </w:r>
            <w:r w:rsidRPr="00345C68">
              <w:rPr>
                <w:rFonts w:ascii="Century Gothic" w:hAnsi="Century Gothic"/>
                <w:sz w:val="20"/>
                <w:szCs w:val="20"/>
              </w:rPr>
              <w:t xml:space="preserve"> and understand the importance of reflection to help improve the building on </w:t>
            </w:r>
            <w:r w:rsidR="00221109" w:rsidRPr="00345C68">
              <w:rPr>
                <w:rFonts w:ascii="Century Gothic" w:hAnsi="Century Gothic"/>
                <w:sz w:val="20"/>
                <w:szCs w:val="20"/>
              </w:rPr>
              <w:t>relationships</w:t>
            </w:r>
            <w:r w:rsidRPr="00345C68">
              <w:rPr>
                <w:rFonts w:ascii="Century Gothic" w:hAnsi="Century Gothic"/>
                <w:sz w:val="20"/>
                <w:szCs w:val="20"/>
              </w:rPr>
              <w:t xml:space="preserve"> in a health, social and childcare setting. </w:t>
            </w:r>
          </w:p>
          <w:p w14:paraId="0C99F31F" w14:textId="6300874E" w:rsidR="0095420A" w:rsidRPr="00345C68" w:rsidRDefault="00380831" w:rsidP="009259B0">
            <w:pPr>
              <w:rPr>
                <w:rFonts w:ascii="Century Gothic" w:hAnsi="Century Gothic"/>
                <w:i/>
              </w:rPr>
            </w:pPr>
            <w:r w:rsidRPr="00345C68">
              <w:rPr>
                <w:rFonts w:ascii="Century Gothic" w:hAnsi="Century Gothic" w:cs="Myriad Pro"/>
                <w:sz w:val="22"/>
                <w:szCs w:val="22"/>
              </w:rPr>
              <w:t xml:space="preserve">This is a compulsory coursework unit. </w:t>
            </w:r>
          </w:p>
        </w:tc>
      </w:tr>
      <w:tr w:rsidR="00345C68" w:rsidRPr="00345C68" w14:paraId="5E7392FE" w14:textId="77777777" w:rsidTr="0087002E">
        <w:trPr>
          <w:trHeight w:val="1770"/>
        </w:trPr>
        <w:tc>
          <w:tcPr>
            <w:tcW w:w="4530" w:type="dxa"/>
            <w:vMerge w:val="restart"/>
            <w:tcBorders>
              <w:top w:val="single" w:sz="4" w:space="0" w:color="000000"/>
              <w:left w:val="single" w:sz="4" w:space="0" w:color="000000"/>
              <w:bottom w:val="single" w:sz="4" w:space="0" w:color="000000"/>
              <w:right w:val="single" w:sz="4" w:space="0" w:color="000000"/>
            </w:tcBorders>
          </w:tcPr>
          <w:p w14:paraId="61002279" w14:textId="14CBE863" w:rsidR="00E526F8" w:rsidRPr="00345C68" w:rsidRDefault="00E526F8">
            <w:pPr>
              <w:spacing w:after="0" w:line="240" w:lineRule="auto"/>
              <w:rPr>
                <w:rFonts w:ascii="Century Gothic" w:eastAsia="Century Gothic" w:hAnsi="Century Gothic" w:cs="Century Gothic"/>
                <w:b/>
                <w:sz w:val="20"/>
                <w:szCs w:val="20"/>
                <w:shd w:val="clear" w:color="auto" w:fill="FFF2CC"/>
              </w:rPr>
            </w:pPr>
            <w:r w:rsidRPr="00345C68">
              <w:rPr>
                <w:rFonts w:ascii="Century Gothic" w:eastAsia="Century Gothic" w:hAnsi="Century Gothic" w:cs="Century Gothic"/>
                <w:b/>
                <w:sz w:val="20"/>
                <w:szCs w:val="20"/>
                <w:shd w:val="clear" w:color="auto" w:fill="FFF2CC"/>
              </w:rPr>
              <w:t xml:space="preserve">Half Term 1:  </w:t>
            </w:r>
            <w:r w:rsidR="00093296" w:rsidRPr="00345C68">
              <w:rPr>
                <w:rFonts w:ascii="Century Gothic" w:hAnsi="Century Gothic"/>
                <w:b/>
                <w:bCs/>
                <w:sz w:val="20"/>
                <w:szCs w:val="20"/>
              </w:rPr>
              <w:t>Ass</w:t>
            </w:r>
            <w:r w:rsidR="00221109" w:rsidRPr="00345C68">
              <w:rPr>
                <w:rFonts w:ascii="Century Gothic" w:hAnsi="Century Gothic"/>
                <w:b/>
                <w:bCs/>
                <w:sz w:val="20"/>
                <w:szCs w:val="20"/>
              </w:rPr>
              <w:t>essmen</w:t>
            </w:r>
            <w:r w:rsidR="00093296" w:rsidRPr="00345C68">
              <w:rPr>
                <w:rFonts w:ascii="Century Gothic" w:hAnsi="Century Gothic"/>
                <w:b/>
                <w:bCs/>
                <w:sz w:val="20"/>
                <w:szCs w:val="20"/>
              </w:rPr>
              <w:t xml:space="preserve">t 1: </w:t>
            </w:r>
            <w:r w:rsidR="00CF6FF2" w:rsidRPr="00345C68">
              <w:rPr>
                <w:rFonts w:ascii="Century Gothic" w:hAnsi="Century Gothic"/>
                <w:b/>
                <w:bCs/>
                <w:sz w:val="20"/>
                <w:szCs w:val="20"/>
              </w:rPr>
              <w:t>p1 and M1</w:t>
            </w:r>
          </w:p>
          <w:p w14:paraId="5D37641B" w14:textId="77777777" w:rsidR="00E526F8" w:rsidRPr="00345C68" w:rsidRDefault="00E526F8">
            <w:pPr>
              <w:spacing w:after="0" w:line="240" w:lineRule="auto"/>
              <w:rPr>
                <w:rFonts w:ascii="Century Gothic" w:eastAsia="Century Gothic" w:hAnsi="Century Gothic" w:cs="Century Gothic"/>
                <w:sz w:val="20"/>
                <w:szCs w:val="20"/>
              </w:rPr>
            </w:pPr>
          </w:p>
          <w:p w14:paraId="0AFD8466" w14:textId="13A994F8" w:rsidR="00F659D7" w:rsidRPr="00345C68" w:rsidRDefault="00E526F8">
            <w:pPr>
              <w:spacing w:after="0" w:line="240" w:lineRule="auto"/>
              <w:rPr>
                <w:rFonts w:ascii="Century Gothic" w:eastAsia="Century Gothic" w:hAnsi="Century Gothic" w:cs="Century Gothic"/>
                <w:b/>
                <w:sz w:val="20"/>
                <w:szCs w:val="20"/>
              </w:rPr>
            </w:pPr>
            <w:r w:rsidRPr="00345C68">
              <w:rPr>
                <w:rFonts w:ascii="Century Gothic" w:eastAsia="Century Gothic" w:hAnsi="Century Gothic" w:cs="Century Gothic"/>
                <w:b/>
                <w:sz w:val="20"/>
                <w:szCs w:val="20"/>
              </w:rPr>
              <w:t>All pupils will know:</w:t>
            </w:r>
          </w:p>
          <w:p w14:paraId="6BC4A2FE" w14:textId="251DBB78" w:rsidR="00D20DA2" w:rsidRPr="00345C68" w:rsidRDefault="000126E3" w:rsidP="0059527C">
            <w:pPr>
              <w:spacing w:after="0"/>
              <w:rPr>
                <w:rFonts w:ascii="Century Gothic" w:hAnsi="Century Gothic"/>
              </w:rPr>
            </w:pPr>
            <w:r w:rsidRPr="00345C68">
              <w:rPr>
                <w:rFonts w:ascii="Century Gothic" w:hAnsi="Century Gothic"/>
              </w:rPr>
              <w:t xml:space="preserve">Explain different types of relationships that can be built in health, social care or </w:t>
            </w:r>
            <w:r w:rsidR="005A236A" w:rsidRPr="00345C68">
              <w:rPr>
                <w:rFonts w:ascii="Century Gothic" w:hAnsi="Century Gothic"/>
              </w:rPr>
              <w:t>childcare</w:t>
            </w:r>
            <w:r w:rsidRPr="00345C68">
              <w:rPr>
                <w:rFonts w:ascii="Century Gothic" w:hAnsi="Century Gothic"/>
              </w:rPr>
              <w:t xml:space="preserve"> environments</w:t>
            </w:r>
          </w:p>
          <w:p w14:paraId="34F4CB90" w14:textId="04B840FB" w:rsidR="00242B6A" w:rsidRPr="00345C68" w:rsidRDefault="00242B6A" w:rsidP="0059527C">
            <w:pPr>
              <w:spacing w:after="0"/>
              <w:rPr>
                <w:rFonts w:ascii="Century Gothic" w:hAnsi="Century Gothic"/>
              </w:rPr>
            </w:pPr>
            <w:r w:rsidRPr="00345C68">
              <w:rPr>
                <w:rFonts w:ascii="Century Gothic" w:hAnsi="Century Gothic"/>
              </w:rPr>
              <w:t xml:space="preserve">Analyse the role that context plays in different relationships in health, social care and </w:t>
            </w:r>
            <w:r w:rsidR="00221109" w:rsidRPr="00345C68">
              <w:rPr>
                <w:rFonts w:ascii="Century Gothic" w:hAnsi="Century Gothic"/>
              </w:rPr>
              <w:t>childcare</w:t>
            </w:r>
            <w:r w:rsidRPr="00345C68">
              <w:rPr>
                <w:rFonts w:ascii="Century Gothic" w:hAnsi="Century Gothic"/>
              </w:rPr>
              <w:t xml:space="preserve"> environments</w:t>
            </w:r>
          </w:p>
          <w:p w14:paraId="074A5B8E" w14:textId="77777777" w:rsidR="00E526F8" w:rsidRPr="00345C68" w:rsidRDefault="00E526F8">
            <w:pPr>
              <w:spacing w:after="0" w:line="240" w:lineRule="auto"/>
              <w:rPr>
                <w:rFonts w:ascii="Century Gothic" w:eastAsia="Century Gothic" w:hAnsi="Century Gothic" w:cs="Century Gothic"/>
                <w:sz w:val="20"/>
                <w:szCs w:val="20"/>
              </w:rPr>
            </w:pPr>
          </w:p>
          <w:p w14:paraId="73774D1B" w14:textId="7015A404" w:rsidR="00E526F8" w:rsidRPr="00345C68" w:rsidRDefault="00E526F8">
            <w:pPr>
              <w:spacing w:after="0" w:line="240" w:lineRule="auto"/>
              <w:rPr>
                <w:rFonts w:ascii="Century Gothic" w:eastAsia="Century Gothic" w:hAnsi="Century Gothic" w:cs="Century Gothic"/>
                <w:b/>
                <w:sz w:val="20"/>
                <w:szCs w:val="20"/>
              </w:rPr>
            </w:pPr>
            <w:r w:rsidRPr="00345C68">
              <w:rPr>
                <w:rFonts w:ascii="Century Gothic" w:eastAsia="Century Gothic" w:hAnsi="Century Gothic" w:cs="Century Gothic"/>
                <w:b/>
                <w:sz w:val="20"/>
                <w:szCs w:val="20"/>
              </w:rPr>
              <w:t xml:space="preserve">All pupils will be </w:t>
            </w:r>
            <w:r w:rsidR="00F54A77" w:rsidRPr="00345C68">
              <w:rPr>
                <w:rFonts w:ascii="Century Gothic" w:eastAsia="Century Gothic" w:hAnsi="Century Gothic" w:cs="Century Gothic"/>
                <w:b/>
                <w:sz w:val="20"/>
                <w:szCs w:val="20"/>
              </w:rPr>
              <w:t>assessed:</w:t>
            </w:r>
          </w:p>
          <w:p w14:paraId="3BBA2EEB" w14:textId="3EDC5DD9" w:rsidR="00E526F8" w:rsidRPr="00345C68" w:rsidRDefault="0046054B">
            <w:pPr>
              <w:spacing w:after="0" w:line="240" w:lineRule="auto"/>
              <w:rPr>
                <w:rFonts w:ascii="Century Gothic" w:eastAsia="Century Gothic" w:hAnsi="Century Gothic" w:cs="Century Gothic"/>
                <w:sz w:val="20"/>
                <w:szCs w:val="20"/>
              </w:rPr>
            </w:pPr>
            <w:r w:rsidRPr="00345C68">
              <w:rPr>
                <w:rFonts w:ascii="Century Gothic" w:eastAsia="Century Gothic" w:hAnsi="Century Gothic" w:cs="Century Gothic"/>
                <w:bCs/>
                <w:sz w:val="20"/>
                <w:szCs w:val="20"/>
              </w:rPr>
              <w:t xml:space="preserve">Coursework unit </w:t>
            </w:r>
          </w:p>
          <w:p w14:paraId="02D874E8" w14:textId="77777777" w:rsidR="00E526F8" w:rsidRPr="00345C68" w:rsidRDefault="00E526F8">
            <w:pPr>
              <w:spacing w:after="0" w:line="240" w:lineRule="auto"/>
              <w:rPr>
                <w:rFonts w:ascii="Century Gothic" w:eastAsia="Century Gothic" w:hAnsi="Century Gothic" w:cs="Century Gothic"/>
                <w:sz w:val="20"/>
                <w:szCs w:val="20"/>
              </w:rPr>
            </w:pPr>
          </w:p>
          <w:p w14:paraId="70A6C243" w14:textId="77777777" w:rsidR="00E526F8" w:rsidRPr="00345C68" w:rsidRDefault="00E526F8">
            <w:pPr>
              <w:spacing w:after="0" w:line="240" w:lineRule="auto"/>
              <w:rPr>
                <w:rFonts w:ascii="Century Gothic" w:eastAsia="Century Gothic" w:hAnsi="Century Gothic" w:cs="Century Gothic"/>
                <w:b/>
                <w:sz w:val="20"/>
                <w:szCs w:val="20"/>
              </w:rPr>
            </w:pPr>
            <w:r w:rsidRPr="00345C68">
              <w:rPr>
                <w:rFonts w:ascii="Century Gothic" w:eastAsia="Century Gothic" w:hAnsi="Century Gothic" w:cs="Century Gothic"/>
                <w:b/>
                <w:sz w:val="20"/>
                <w:szCs w:val="20"/>
              </w:rPr>
              <w:t>Impact- Why do we teach this?</w:t>
            </w:r>
          </w:p>
          <w:p w14:paraId="576CC8D2" w14:textId="6F2F00F6" w:rsidR="0074152D" w:rsidRPr="00345C68" w:rsidRDefault="00E2401E" w:rsidP="00D624FE">
            <w:pPr>
              <w:spacing w:after="0" w:line="240" w:lineRule="auto"/>
              <w:rPr>
                <w:rFonts w:ascii="Century Gothic" w:eastAsia="Century Gothic" w:hAnsi="Century Gothic" w:cs="Century Gothic"/>
                <w:sz w:val="20"/>
                <w:szCs w:val="20"/>
              </w:rPr>
            </w:pPr>
            <w:r w:rsidRPr="00345C68">
              <w:rPr>
                <w:rFonts w:ascii="Century Gothic" w:eastAsia="Century Gothic" w:hAnsi="Century Gothic" w:cs="Century Gothic"/>
                <w:sz w:val="20"/>
                <w:szCs w:val="20"/>
              </w:rPr>
              <w:t xml:space="preserve">To ensure that students understand how </w:t>
            </w:r>
            <w:r w:rsidR="00E024C9" w:rsidRPr="00345C68">
              <w:rPr>
                <w:rFonts w:ascii="Century Gothic" w:eastAsia="Century Gothic" w:hAnsi="Century Gothic" w:cs="Century Gothic"/>
                <w:sz w:val="20"/>
                <w:szCs w:val="20"/>
              </w:rPr>
              <w:t>relationships</w:t>
            </w:r>
            <w:r w:rsidRPr="00345C68">
              <w:rPr>
                <w:rFonts w:ascii="Century Gothic" w:eastAsia="Century Gothic" w:hAnsi="Century Gothic" w:cs="Century Gothic"/>
                <w:sz w:val="20"/>
                <w:szCs w:val="20"/>
              </w:rPr>
              <w:t xml:space="preserve"> are formed in health, social and </w:t>
            </w:r>
            <w:r w:rsidR="00221109" w:rsidRPr="00345C68">
              <w:rPr>
                <w:rFonts w:ascii="Century Gothic" w:eastAsia="Century Gothic" w:hAnsi="Century Gothic" w:cs="Century Gothic"/>
                <w:sz w:val="20"/>
                <w:szCs w:val="20"/>
              </w:rPr>
              <w:t>childcare</w:t>
            </w:r>
            <w:r w:rsidRPr="00345C68">
              <w:rPr>
                <w:rFonts w:ascii="Century Gothic" w:eastAsia="Century Gothic" w:hAnsi="Century Gothic" w:cs="Century Gothic"/>
                <w:sz w:val="20"/>
                <w:szCs w:val="20"/>
              </w:rPr>
              <w:t xml:space="preserve"> settings. </w:t>
            </w:r>
          </w:p>
          <w:p w14:paraId="52EC3BE7" w14:textId="4BC2F07F" w:rsidR="00E2401E" w:rsidRPr="00345C68" w:rsidRDefault="00E2401E" w:rsidP="00D624FE">
            <w:pPr>
              <w:spacing w:after="0" w:line="240" w:lineRule="auto"/>
              <w:rPr>
                <w:rFonts w:ascii="Century Gothic" w:eastAsia="Century Gothic" w:hAnsi="Century Gothic" w:cs="Century Gothic"/>
                <w:sz w:val="20"/>
                <w:szCs w:val="20"/>
              </w:rPr>
            </w:pPr>
          </w:p>
          <w:p w14:paraId="10912157" w14:textId="21EFF7D3" w:rsidR="00E2401E" w:rsidRPr="00345C68" w:rsidRDefault="00E2401E" w:rsidP="00D624FE">
            <w:pPr>
              <w:spacing w:after="0" w:line="240" w:lineRule="auto"/>
              <w:rPr>
                <w:rFonts w:ascii="Century Gothic" w:eastAsia="Century Gothic" w:hAnsi="Century Gothic" w:cs="Century Gothic"/>
                <w:sz w:val="20"/>
                <w:szCs w:val="20"/>
              </w:rPr>
            </w:pPr>
            <w:r w:rsidRPr="00345C68">
              <w:rPr>
                <w:rFonts w:ascii="Century Gothic" w:eastAsia="Century Gothic" w:hAnsi="Century Gothic" w:cs="Century Gothic"/>
                <w:sz w:val="20"/>
                <w:szCs w:val="20"/>
              </w:rPr>
              <w:t>To understand how positive and negative relationships can impact both service us</w:t>
            </w:r>
            <w:r w:rsidR="00873170" w:rsidRPr="00345C68">
              <w:rPr>
                <w:rFonts w:ascii="Century Gothic" w:eastAsia="Century Gothic" w:hAnsi="Century Gothic" w:cs="Century Gothic"/>
                <w:sz w:val="20"/>
                <w:szCs w:val="20"/>
              </w:rPr>
              <w:t>ers and service prov</w:t>
            </w:r>
            <w:r w:rsidR="00F82CC0" w:rsidRPr="00345C68">
              <w:rPr>
                <w:rFonts w:ascii="Century Gothic" w:eastAsia="Century Gothic" w:hAnsi="Century Gothic" w:cs="Century Gothic"/>
                <w:sz w:val="20"/>
                <w:szCs w:val="20"/>
              </w:rPr>
              <w:t>iders in a health, social or childcare setting</w:t>
            </w:r>
            <w:r w:rsidR="009F3D43" w:rsidRPr="00345C68">
              <w:rPr>
                <w:rFonts w:ascii="Century Gothic" w:eastAsia="Century Gothic" w:hAnsi="Century Gothic" w:cs="Century Gothic"/>
                <w:sz w:val="20"/>
                <w:szCs w:val="20"/>
              </w:rPr>
              <w:t xml:space="preserve">. </w:t>
            </w:r>
          </w:p>
          <w:p w14:paraId="397B997B" w14:textId="77777777" w:rsidR="00DB3A24" w:rsidRPr="00345C68" w:rsidRDefault="00DB3A24" w:rsidP="003B4306">
            <w:pPr>
              <w:rPr>
                <w:rFonts w:ascii="Century Gothic" w:eastAsia="Century Gothic" w:hAnsi="Century Gothic" w:cs="Century Gothic"/>
                <w:sz w:val="20"/>
                <w:szCs w:val="20"/>
              </w:rPr>
            </w:pPr>
          </w:p>
          <w:p w14:paraId="2AFC877D" w14:textId="281E0411" w:rsidR="00FF2D62" w:rsidRPr="00345C68" w:rsidRDefault="00FF2D62" w:rsidP="003B4306">
            <w:pPr>
              <w:rPr>
                <w:rFonts w:ascii="Century Gothic" w:eastAsia="Century Gothic" w:hAnsi="Century Gothic" w:cs="Century Gothic"/>
                <w:sz w:val="20"/>
                <w:szCs w:val="20"/>
              </w:rPr>
            </w:pPr>
            <w:r w:rsidRPr="00345C68">
              <w:rPr>
                <w:rFonts w:ascii="Century Gothic" w:eastAsia="Century Gothic" w:hAnsi="Century Gothic" w:cs="Century Gothic"/>
                <w:sz w:val="20"/>
                <w:szCs w:val="20"/>
              </w:rPr>
              <w:t xml:space="preserve">To apply knowledge of positive </w:t>
            </w:r>
            <w:r w:rsidR="009B33EB" w:rsidRPr="00345C68">
              <w:rPr>
                <w:rFonts w:ascii="Century Gothic" w:eastAsia="Century Gothic" w:hAnsi="Century Gothic" w:cs="Century Gothic"/>
                <w:sz w:val="20"/>
                <w:szCs w:val="20"/>
              </w:rPr>
              <w:t>relationships</w:t>
            </w:r>
            <w:r w:rsidRPr="00345C68">
              <w:rPr>
                <w:rFonts w:ascii="Century Gothic" w:eastAsia="Century Gothic" w:hAnsi="Century Gothic" w:cs="Century Gothic"/>
                <w:sz w:val="20"/>
                <w:szCs w:val="20"/>
              </w:rPr>
              <w:t xml:space="preserve"> into different contexts </w:t>
            </w:r>
            <w:r w:rsidR="009B33EB" w:rsidRPr="00345C68">
              <w:rPr>
                <w:rFonts w:ascii="Century Gothic" w:eastAsia="Century Gothic" w:hAnsi="Century Gothic" w:cs="Century Gothic"/>
                <w:sz w:val="20"/>
                <w:szCs w:val="20"/>
              </w:rPr>
              <w:t>such</w:t>
            </w:r>
            <w:r w:rsidRPr="00345C68">
              <w:rPr>
                <w:rFonts w:ascii="Century Gothic" w:eastAsia="Century Gothic" w:hAnsi="Century Gothic" w:cs="Century Gothic"/>
                <w:sz w:val="20"/>
                <w:szCs w:val="20"/>
              </w:rPr>
              <w:t xml:space="preserve"> as formal, </w:t>
            </w:r>
            <w:r w:rsidR="009B33EB" w:rsidRPr="00345C68">
              <w:rPr>
                <w:rFonts w:ascii="Century Gothic" w:eastAsia="Century Gothic" w:hAnsi="Century Gothic" w:cs="Century Gothic"/>
                <w:sz w:val="20"/>
                <w:szCs w:val="20"/>
              </w:rPr>
              <w:t>informal</w:t>
            </w:r>
            <w:r w:rsidRPr="00345C68">
              <w:rPr>
                <w:rFonts w:ascii="Century Gothic" w:eastAsia="Century Gothic" w:hAnsi="Century Gothic" w:cs="Century Gothic"/>
                <w:sz w:val="20"/>
                <w:szCs w:val="20"/>
              </w:rPr>
              <w:t xml:space="preserve"> and group. </w:t>
            </w:r>
          </w:p>
        </w:tc>
        <w:tc>
          <w:tcPr>
            <w:tcW w:w="2700" w:type="dxa"/>
            <w:gridSpan w:val="2"/>
            <w:tcBorders>
              <w:top w:val="single" w:sz="4" w:space="0" w:color="000000"/>
              <w:left w:val="single" w:sz="4" w:space="0" w:color="000000"/>
              <w:bottom w:val="single" w:sz="4" w:space="0" w:color="000000"/>
              <w:right w:val="single" w:sz="4" w:space="0" w:color="000000"/>
            </w:tcBorders>
            <w:hideMark/>
          </w:tcPr>
          <w:p w14:paraId="34E6A246" w14:textId="77777777" w:rsidR="00E526F8" w:rsidRPr="00345C68" w:rsidRDefault="00E526F8">
            <w:pPr>
              <w:spacing w:after="0" w:line="240" w:lineRule="auto"/>
              <w:rPr>
                <w:rFonts w:ascii="Century Gothic" w:eastAsia="Century Gothic" w:hAnsi="Century Gothic" w:cs="Century Gothic"/>
                <w:b/>
                <w:sz w:val="20"/>
                <w:szCs w:val="20"/>
              </w:rPr>
            </w:pPr>
            <w:r w:rsidRPr="00345C68">
              <w:rPr>
                <w:rFonts w:ascii="Century Gothic" w:eastAsia="Century Gothic" w:hAnsi="Century Gothic" w:cs="Century Gothic"/>
                <w:b/>
                <w:sz w:val="20"/>
                <w:szCs w:val="20"/>
              </w:rPr>
              <w:t>Subject specific skills being developed:</w:t>
            </w:r>
          </w:p>
          <w:p w14:paraId="397D6ED3" w14:textId="3BBDF664" w:rsidR="00BA6D6A" w:rsidRPr="00345C68" w:rsidRDefault="0090519D" w:rsidP="00285A8A">
            <w:pPr>
              <w:numPr>
                <w:ilvl w:val="0"/>
                <w:numId w:val="1"/>
              </w:numPr>
              <w:spacing w:after="0" w:line="240" w:lineRule="auto"/>
              <w:rPr>
                <w:rFonts w:ascii="Century Gothic" w:eastAsia="Century Gothic" w:hAnsi="Century Gothic" w:cs="Century Gothic"/>
                <w:sz w:val="20"/>
                <w:szCs w:val="20"/>
              </w:rPr>
            </w:pPr>
            <w:r w:rsidRPr="00345C68">
              <w:rPr>
                <w:rFonts w:ascii="Century Gothic" w:eastAsia="Century Gothic" w:hAnsi="Century Gothic" w:cs="Century Gothic"/>
                <w:sz w:val="20"/>
                <w:szCs w:val="20"/>
              </w:rPr>
              <w:t>Reading skills</w:t>
            </w:r>
          </w:p>
          <w:p w14:paraId="3C117E1C" w14:textId="77777777" w:rsidR="0090519D" w:rsidRPr="00345C68" w:rsidRDefault="00D41792" w:rsidP="00285A8A">
            <w:pPr>
              <w:numPr>
                <w:ilvl w:val="0"/>
                <w:numId w:val="1"/>
              </w:numPr>
              <w:spacing w:after="0" w:line="240" w:lineRule="auto"/>
              <w:rPr>
                <w:rFonts w:ascii="Century Gothic" w:eastAsia="Century Gothic" w:hAnsi="Century Gothic" w:cs="Century Gothic"/>
                <w:sz w:val="20"/>
                <w:szCs w:val="20"/>
              </w:rPr>
            </w:pPr>
            <w:r w:rsidRPr="00345C68">
              <w:rPr>
                <w:rFonts w:ascii="Century Gothic" w:eastAsia="Century Gothic" w:hAnsi="Century Gothic" w:cs="Century Gothic"/>
                <w:sz w:val="20"/>
                <w:szCs w:val="20"/>
              </w:rPr>
              <w:t>Recalling knowledge and understanding</w:t>
            </w:r>
          </w:p>
          <w:p w14:paraId="1442A732" w14:textId="38CDF0E3" w:rsidR="00D41792" w:rsidRPr="00345C68" w:rsidRDefault="0097294F" w:rsidP="00285A8A">
            <w:pPr>
              <w:numPr>
                <w:ilvl w:val="0"/>
                <w:numId w:val="1"/>
              </w:numPr>
              <w:spacing w:after="0" w:line="240" w:lineRule="auto"/>
              <w:rPr>
                <w:rFonts w:ascii="Century Gothic" w:eastAsia="Century Gothic" w:hAnsi="Century Gothic" w:cs="Century Gothic"/>
                <w:sz w:val="20"/>
                <w:szCs w:val="20"/>
              </w:rPr>
            </w:pPr>
            <w:r w:rsidRPr="00345C68">
              <w:rPr>
                <w:rFonts w:ascii="Century Gothic" w:eastAsia="Century Gothic" w:hAnsi="Century Gothic" w:cs="Century Gothic"/>
                <w:sz w:val="20"/>
                <w:szCs w:val="20"/>
              </w:rPr>
              <w:t xml:space="preserve">Applying knowledge to </w:t>
            </w:r>
            <w:r w:rsidR="00242B6A" w:rsidRPr="00345C68">
              <w:rPr>
                <w:rFonts w:ascii="Century Gothic" w:eastAsia="Century Gothic" w:hAnsi="Century Gothic" w:cs="Century Gothic"/>
                <w:sz w:val="20"/>
                <w:szCs w:val="20"/>
              </w:rPr>
              <w:t>assessment criteria</w:t>
            </w:r>
          </w:p>
          <w:p w14:paraId="79ACD252" w14:textId="647D7352" w:rsidR="0097294F" w:rsidRPr="00345C68" w:rsidRDefault="0097294F" w:rsidP="00285A8A">
            <w:pPr>
              <w:numPr>
                <w:ilvl w:val="0"/>
                <w:numId w:val="1"/>
              </w:numPr>
              <w:spacing w:after="0" w:line="240" w:lineRule="auto"/>
              <w:rPr>
                <w:rFonts w:ascii="Century Gothic" w:eastAsia="Century Gothic" w:hAnsi="Century Gothic" w:cs="Century Gothic"/>
                <w:sz w:val="20"/>
                <w:szCs w:val="20"/>
              </w:rPr>
            </w:pPr>
            <w:r w:rsidRPr="00345C68">
              <w:rPr>
                <w:rFonts w:ascii="Century Gothic" w:eastAsia="Century Gothic" w:hAnsi="Century Gothic" w:cs="Century Gothic"/>
                <w:sz w:val="20"/>
                <w:szCs w:val="20"/>
              </w:rPr>
              <w:t>Analysing and evaluating knowledge and understanding</w:t>
            </w:r>
          </w:p>
        </w:tc>
        <w:tc>
          <w:tcPr>
            <w:tcW w:w="5040" w:type="dxa"/>
            <w:vMerge w:val="restart"/>
            <w:tcBorders>
              <w:top w:val="single" w:sz="4" w:space="0" w:color="000000"/>
              <w:left w:val="single" w:sz="4" w:space="0" w:color="000000"/>
              <w:bottom w:val="single" w:sz="4" w:space="0" w:color="000000"/>
              <w:right w:val="single" w:sz="4" w:space="0" w:color="000000"/>
            </w:tcBorders>
          </w:tcPr>
          <w:p w14:paraId="02D65EE2" w14:textId="0840471F" w:rsidR="00E526F8" w:rsidRPr="00345C68" w:rsidRDefault="00E526F8">
            <w:pPr>
              <w:spacing w:after="0" w:line="240" w:lineRule="auto"/>
              <w:rPr>
                <w:rFonts w:ascii="Century Gothic" w:eastAsia="Century Gothic" w:hAnsi="Century Gothic" w:cs="Century Gothic"/>
                <w:b/>
                <w:sz w:val="20"/>
                <w:szCs w:val="20"/>
                <w:shd w:val="clear" w:color="auto" w:fill="FFF2CC"/>
              </w:rPr>
            </w:pPr>
            <w:r w:rsidRPr="00345C68">
              <w:rPr>
                <w:rFonts w:ascii="Century Gothic" w:eastAsia="Century Gothic" w:hAnsi="Century Gothic" w:cs="Century Gothic"/>
                <w:b/>
                <w:sz w:val="20"/>
                <w:szCs w:val="20"/>
                <w:shd w:val="clear" w:color="auto" w:fill="FFF2CC"/>
              </w:rPr>
              <w:t xml:space="preserve">Half Term 2: </w:t>
            </w:r>
            <w:r w:rsidR="00221109" w:rsidRPr="00345C68">
              <w:rPr>
                <w:rFonts w:ascii="Century Gothic" w:hAnsi="Century Gothic"/>
                <w:b/>
                <w:bCs/>
                <w:sz w:val="20"/>
                <w:szCs w:val="20"/>
              </w:rPr>
              <w:t>Assessment</w:t>
            </w:r>
            <w:r w:rsidR="00CF6FF2" w:rsidRPr="00345C68">
              <w:rPr>
                <w:rFonts w:ascii="Century Gothic" w:hAnsi="Century Gothic"/>
                <w:b/>
                <w:bCs/>
                <w:sz w:val="20"/>
                <w:szCs w:val="20"/>
              </w:rPr>
              <w:t xml:space="preserve"> 2: P2</w:t>
            </w:r>
          </w:p>
          <w:p w14:paraId="6B31E304" w14:textId="77777777" w:rsidR="003B4306" w:rsidRPr="00345C68" w:rsidRDefault="003B4306">
            <w:pPr>
              <w:spacing w:after="0" w:line="240" w:lineRule="auto"/>
              <w:rPr>
                <w:rFonts w:ascii="Century Gothic" w:eastAsia="Century Gothic" w:hAnsi="Century Gothic" w:cs="Century Gothic"/>
                <w:b/>
                <w:sz w:val="20"/>
                <w:szCs w:val="20"/>
                <w:shd w:val="clear" w:color="auto" w:fill="FFF2CC"/>
              </w:rPr>
            </w:pPr>
          </w:p>
          <w:p w14:paraId="621A9BC3" w14:textId="27A0E539" w:rsidR="00F659D7" w:rsidRPr="00345C68" w:rsidRDefault="00E526F8">
            <w:pPr>
              <w:spacing w:after="0" w:line="240" w:lineRule="auto"/>
              <w:rPr>
                <w:rFonts w:ascii="Century Gothic" w:eastAsia="Century Gothic" w:hAnsi="Century Gothic" w:cs="Century Gothic"/>
                <w:b/>
                <w:sz w:val="20"/>
                <w:szCs w:val="20"/>
              </w:rPr>
            </w:pPr>
            <w:r w:rsidRPr="00345C68">
              <w:rPr>
                <w:rFonts w:ascii="Century Gothic" w:eastAsia="Century Gothic" w:hAnsi="Century Gothic" w:cs="Century Gothic"/>
                <w:b/>
                <w:sz w:val="20"/>
                <w:szCs w:val="20"/>
              </w:rPr>
              <w:t>All pupils will know:</w:t>
            </w:r>
          </w:p>
          <w:p w14:paraId="1FB49681" w14:textId="7E0AD998" w:rsidR="00806F17" w:rsidRPr="00345C68" w:rsidRDefault="008142EC">
            <w:pPr>
              <w:spacing w:after="0" w:line="240" w:lineRule="auto"/>
              <w:rPr>
                <w:rFonts w:ascii="Century Gothic" w:eastAsia="Century Gothic" w:hAnsi="Century Gothic" w:cs="Century Gothic"/>
                <w:bCs/>
                <w:sz w:val="20"/>
                <w:szCs w:val="20"/>
              </w:rPr>
            </w:pPr>
            <w:r w:rsidRPr="00345C68">
              <w:rPr>
                <w:rFonts w:ascii="Century Gothic" w:hAnsi="Century Gothic"/>
              </w:rPr>
              <w:t xml:space="preserve">Explain factors that can influence the building of positive relationships in health, social care or </w:t>
            </w:r>
            <w:r w:rsidR="005A236A" w:rsidRPr="00345C68">
              <w:rPr>
                <w:rFonts w:ascii="Century Gothic" w:hAnsi="Century Gothic"/>
              </w:rPr>
              <w:t>childcare</w:t>
            </w:r>
            <w:r w:rsidRPr="00345C68">
              <w:rPr>
                <w:rFonts w:ascii="Century Gothic" w:hAnsi="Century Gothic"/>
              </w:rPr>
              <w:t xml:space="preserve"> environments</w:t>
            </w:r>
          </w:p>
          <w:p w14:paraId="0097F875" w14:textId="6398E4E2" w:rsidR="006724DC" w:rsidRPr="00345C68" w:rsidRDefault="00E526F8">
            <w:pPr>
              <w:spacing w:after="0" w:line="240" w:lineRule="auto"/>
              <w:rPr>
                <w:rFonts w:ascii="Century Gothic" w:eastAsia="Century Gothic" w:hAnsi="Century Gothic" w:cs="Century Gothic"/>
                <w:b/>
                <w:sz w:val="20"/>
                <w:szCs w:val="20"/>
              </w:rPr>
            </w:pPr>
            <w:r w:rsidRPr="00345C68">
              <w:rPr>
                <w:rFonts w:ascii="Century Gothic" w:eastAsia="Century Gothic" w:hAnsi="Century Gothic" w:cs="Century Gothic"/>
                <w:b/>
                <w:sz w:val="20"/>
                <w:szCs w:val="20"/>
              </w:rPr>
              <w:t>All pupils will be assessed:</w:t>
            </w:r>
          </w:p>
          <w:p w14:paraId="117AB6CF" w14:textId="77777777" w:rsidR="00FE754B" w:rsidRPr="00345C68" w:rsidRDefault="00FE754B" w:rsidP="00FE754B">
            <w:pPr>
              <w:spacing w:after="0" w:line="240" w:lineRule="auto"/>
              <w:rPr>
                <w:rFonts w:ascii="Century Gothic" w:eastAsia="Century Gothic" w:hAnsi="Century Gothic" w:cs="Century Gothic"/>
                <w:sz w:val="20"/>
                <w:szCs w:val="20"/>
              </w:rPr>
            </w:pPr>
            <w:r w:rsidRPr="00345C68">
              <w:rPr>
                <w:rFonts w:ascii="Century Gothic" w:eastAsia="Century Gothic" w:hAnsi="Century Gothic" w:cs="Century Gothic"/>
                <w:bCs/>
                <w:sz w:val="20"/>
                <w:szCs w:val="20"/>
              </w:rPr>
              <w:t xml:space="preserve">Coursework unit </w:t>
            </w:r>
          </w:p>
          <w:p w14:paraId="0D512E9B" w14:textId="77777777" w:rsidR="005C21BA" w:rsidRPr="00345C68" w:rsidRDefault="005C21BA" w:rsidP="006724DC">
            <w:pPr>
              <w:spacing w:after="0" w:line="240" w:lineRule="auto"/>
              <w:rPr>
                <w:rFonts w:ascii="Century Gothic" w:eastAsia="Century Gothic" w:hAnsi="Century Gothic" w:cs="Century Gothic"/>
                <w:bCs/>
                <w:sz w:val="20"/>
                <w:szCs w:val="20"/>
              </w:rPr>
            </w:pPr>
          </w:p>
          <w:p w14:paraId="72AE78F5" w14:textId="77777777" w:rsidR="00E526F8" w:rsidRPr="00345C68" w:rsidRDefault="00E526F8">
            <w:pPr>
              <w:spacing w:after="0" w:line="240" w:lineRule="auto"/>
              <w:rPr>
                <w:rFonts w:ascii="Century Gothic" w:eastAsia="Century Gothic" w:hAnsi="Century Gothic" w:cs="Century Gothic"/>
                <w:b/>
                <w:sz w:val="20"/>
                <w:szCs w:val="20"/>
              </w:rPr>
            </w:pPr>
            <w:r w:rsidRPr="00345C68">
              <w:rPr>
                <w:rFonts w:ascii="Century Gothic" w:eastAsia="Century Gothic" w:hAnsi="Century Gothic" w:cs="Century Gothic"/>
                <w:b/>
                <w:sz w:val="20"/>
                <w:szCs w:val="20"/>
              </w:rPr>
              <w:t>Impact - Why do we teach this?</w:t>
            </w:r>
          </w:p>
          <w:p w14:paraId="62880C5B" w14:textId="21D51EB2" w:rsidR="000F4618" w:rsidRPr="00345C68" w:rsidRDefault="00F16A4C" w:rsidP="00EB3BEC">
            <w:pPr>
              <w:rPr>
                <w:rFonts w:ascii="Century Gothic" w:eastAsia="Century Gothic" w:hAnsi="Century Gothic" w:cs="Century Gothic"/>
                <w:iCs/>
                <w:sz w:val="20"/>
                <w:szCs w:val="20"/>
              </w:rPr>
            </w:pPr>
            <w:r w:rsidRPr="00345C68">
              <w:rPr>
                <w:rFonts w:ascii="Century Gothic" w:eastAsia="Century Gothic" w:hAnsi="Century Gothic" w:cs="Century Gothic"/>
                <w:iCs/>
                <w:sz w:val="20"/>
                <w:szCs w:val="20"/>
              </w:rPr>
              <w:t xml:space="preserve">For students to </w:t>
            </w:r>
            <w:r w:rsidR="008557DF" w:rsidRPr="00345C68">
              <w:rPr>
                <w:rFonts w:ascii="Century Gothic" w:eastAsia="Century Gothic" w:hAnsi="Century Gothic" w:cs="Century Gothic"/>
                <w:iCs/>
                <w:sz w:val="20"/>
                <w:szCs w:val="20"/>
              </w:rPr>
              <w:t xml:space="preserve">understand how different buildings and </w:t>
            </w:r>
            <w:r w:rsidR="00221109" w:rsidRPr="00345C68">
              <w:rPr>
                <w:rFonts w:ascii="Century Gothic" w:eastAsia="Century Gothic" w:hAnsi="Century Gothic" w:cs="Century Gothic"/>
                <w:iCs/>
                <w:sz w:val="20"/>
                <w:szCs w:val="20"/>
              </w:rPr>
              <w:t>environments</w:t>
            </w:r>
            <w:r w:rsidR="008557DF" w:rsidRPr="00345C68">
              <w:rPr>
                <w:rFonts w:ascii="Century Gothic" w:eastAsia="Century Gothic" w:hAnsi="Century Gothic" w:cs="Century Gothic"/>
                <w:iCs/>
                <w:sz w:val="20"/>
                <w:szCs w:val="20"/>
              </w:rPr>
              <w:t xml:space="preserve"> </w:t>
            </w:r>
            <w:r w:rsidR="00B50625" w:rsidRPr="00345C68">
              <w:rPr>
                <w:rFonts w:ascii="Century Gothic" w:eastAsia="Century Gothic" w:hAnsi="Century Gothic" w:cs="Century Gothic"/>
                <w:iCs/>
                <w:sz w:val="20"/>
                <w:szCs w:val="20"/>
              </w:rPr>
              <w:t xml:space="preserve">effect </w:t>
            </w:r>
            <w:r w:rsidR="00221109" w:rsidRPr="00345C68">
              <w:rPr>
                <w:rFonts w:ascii="Century Gothic" w:eastAsia="Century Gothic" w:hAnsi="Century Gothic" w:cs="Century Gothic"/>
                <w:iCs/>
                <w:sz w:val="20"/>
                <w:szCs w:val="20"/>
              </w:rPr>
              <w:t>relationships</w:t>
            </w:r>
            <w:r w:rsidR="00B50625" w:rsidRPr="00345C68">
              <w:rPr>
                <w:rFonts w:ascii="Century Gothic" w:eastAsia="Century Gothic" w:hAnsi="Century Gothic" w:cs="Century Gothic"/>
                <w:iCs/>
                <w:sz w:val="20"/>
                <w:szCs w:val="20"/>
              </w:rPr>
              <w:t xml:space="preserve"> in a health, social and </w:t>
            </w:r>
            <w:r w:rsidR="00221109" w:rsidRPr="00345C68">
              <w:rPr>
                <w:rFonts w:ascii="Century Gothic" w:eastAsia="Century Gothic" w:hAnsi="Century Gothic" w:cs="Century Gothic"/>
                <w:iCs/>
                <w:sz w:val="20"/>
                <w:szCs w:val="20"/>
              </w:rPr>
              <w:t>childcare</w:t>
            </w:r>
            <w:r w:rsidR="00B50625" w:rsidRPr="00345C68">
              <w:rPr>
                <w:rFonts w:ascii="Century Gothic" w:eastAsia="Century Gothic" w:hAnsi="Century Gothic" w:cs="Century Gothic"/>
                <w:iCs/>
                <w:sz w:val="20"/>
                <w:szCs w:val="20"/>
              </w:rPr>
              <w:t xml:space="preserve"> setting. </w:t>
            </w:r>
          </w:p>
          <w:p w14:paraId="2770185D" w14:textId="77777777" w:rsidR="00B50625" w:rsidRPr="00345C68" w:rsidRDefault="00B50625" w:rsidP="00EB3BEC">
            <w:pPr>
              <w:rPr>
                <w:rFonts w:ascii="Century Gothic" w:eastAsia="Century Gothic" w:hAnsi="Century Gothic" w:cs="Century Gothic"/>
                <w:iCs/>
                <w:sz w:val="20"/>
                <w:szCs w:val="20"/>
              </w:rPr>
            </w:pPr>
          </w:p>
          <w:p w14:paraId="3CC5176C" w14:textId="77777777" w:rsidR="00B50625" w:rsidRPr="00345C68" w:rsidRDefault="00B50625" w:rsidP="00EB3BEC">
            <w:pPr>
              <w:rPr>
                <w:rFonts w:ascii="Century Gothic" w:eastAsia="Century Gothic" w:hAnsi="Century Gothic" w:cs="Century Gothic"/>
                <w:iCs/>
                <w:sz w:val="20"/>
                <w:szCs w:val="20"/>
              </w:rPr>
            </w:pPr>
            <w:r w:rsidRPr="00345C68">
              <w:rPr>
                <w:rFonts w:ascii="Century Gothic" w:eastAsia="Century Gothic" w:hAnsi="Century Gothic" w:cs="Century Gothic"/>
                <w:iCs/>
                <w:sz w:val="20"/>
                <w:szCs w:val="20"/>
              </w:rPr>
              <w:t xml:space="preserve">To ensure pupils are aware of different factors that can create a positive and negative relationships such as: communication, </w:t>
            </w:r>
            <w:r w:rsidR="00F84C71" w:rsidRPr="00345C68">
              <w:rPr>
                <w:rFonts w:ascii="Century Gothic" w:eastAsia="Century Gothic" w:hAnsi="Century Gothic" w:cs="Century Gothic"/>
                <w:iCs/>
                <w:sz w:val="20"/>
                <w:szCs w:val="20"/>
              </w:rPr>
              <w:t xml:space="preserve">cultural, environmental, spiritual and physical. </w:t>
            </w:r>
          </w:p>
          <w:p w14:paraId="2786493D" w14:textId="77777777" w:rsidR="00EE531D" w:rsidRPr="00345C68" w:rsidRDefault="00EE531D" w:rsidP="00EB3BEC">
            <w:pPr>
              <w:rPr>
                <w:rFonts w:ascii="Century Gothic" w:eastAsia="Century Gothic" w:hAnsi="Century Gothic" w:cs="Century Gothic"/>
                <w:iCs/>
                <w:sz w:val="20"/>
                <w:szCs w:val="20"/>
              </w:rPr>
            </w:pPr>
          </w:p>
          <w:p w14:paraId="2105C7BA" w14:textId="2166D685" w:rsidR="00EE531D" w:rsidRPr="00345C68" w:rsidRDefault="00EE531D" w:rsidP="00EB3BEC">
            <w:pPr>
              <w:rPr>
                <w:rFonts w:ascii="Century Gothic" w:eastAsia="Century Gothic" w:hAnsi="Century Gothic" w:cs="Century Gothic"/>
                <w:iCs/>
                <w:sz w:val="20"/>
                <w:szCs w:val="20"/>
              </w:rPr>
            </w:pPr>
            <w:r w:rsidRPr="00345C68">
              <w:rPr>
                <w:rFonts w:ascii="Century Gothic" w:eastAsia="Century Gothic" w:hAnsi="Century Gothic" w:cs="Century Gothic"/>
                <w:iCs/>
                <w:sz w:val="20"/>
                <w:szCs w:val="20"/>
              </w:rPr>
              <w:t xml:space="preserve">To </w:t>
            </w:r>
            <w:r w:rsidR="00221109" w:rsidRPr="00345C68">
              <w:rPr>
                <w:rFonts w:ascii="Century Gothic" w:eastAsia="Century Gothic" w:hAnsi="Century Gothic" w:cs="Century Gothic"/>
                <w:iCs/>
                <w:sz w:val="20"/>
                <w:szCs w:val="20"/>
              </w:rPr>
              <w:t>understand</w:t>
            </w:r>
            <w:r w:rsidRPr="00345C68">
              <w:rPr>
                <w:rFonts w:ascii="Century Gothic" w:eastAsia="Century Gothic" w:hAnsi="Century Gothic" w:cs="Century Gothic"/>
                <w:iCs/>
                <w:sz w:val="20"/>
                <w:szCs w:val="20"/>
              </w:rPr>
              <w:t xml:space="preserve"> different aids service users can use to help build a positive relationship between service users and service providers. </w:t>
            </w:r>
          </w:p>
        </w:tc>
        <w:tc>
          <w:tcPr>
            <w:tcW w:w="2898" w:type="dxa"/>
            <w:tcBorders>
              <w:top w:val="single" w:sz="4" w:space="0" w:color="000000"/>
              <w:left w:val="single" w:sz="4" w:space="0" w:color="000000"/>
              <w:bottom w:val="single" w:sz="4" w:space="0" w:color="000000"/>
              <w:right w:val="single" w:sz="4" w:space="0" w:color="000000"/>
            </w:tcBorders>
            <w:hideMark/>
          </w:tcPr>
          <w:p w14:paraId="75CBEA7B" w14:textId="77777777" w:rsidR="00E526F8" w:rsidRPr="00345C68" w:rsidRDefault="00E526F8">
            <w:pPr>
              <w:spacing w:after="0" w:line="240" w:lineRule="auto"/>
              <w:rPr>
                <w:rFonts w:ascii="Century Gothic" w:eastAsia="Century Gothic" w:hAnsi="Century Gothic" w:cs="Century Gothic"/>
                <w:b/>
                <w:sz w:val="20"/>
                <w:szCs w:val="20"/>
              </w:rPr>
            </w:pPr>
            <w:r w:rsidRPr="00345C68">
              <w:rPr>
                <w:rFonts w:ascii="Century Gothic" w:eastAsia="Century Gothic" w:hAnsi="Century Gothic" w:cs="Century Gothic"/>
                <w:b/>
                <w:sz w:val="20"/>
                <w:szCs w:val="20"/>
              </w:rPr>
              <w:t>Subject specific skills being developed:</w:t>
            </w:r>
          </w:p>
          <w:p w14:paraId="4D8DFD1D" w14:textId="77777777" w:rsidR="00F84C71" w:rsidRPr="00345C68" w:rsidRDefault="00F84C71" w:rsidP="00F84C71">
            <w:pPr>
              <w:numPr>
                <w:ilvl w:val="0"/>
                <w:numId w:val="2"/>
              </w:numPr>
              <w:spacing w:after="0" w:line="240" w:lineRule="auto"/>
              <w:rPr>
                <w:rFonts w:ascii="Century Gothic" w:eastAsia="Century Gothic" w:hAnsi="Century Gothic" w:cs="Century Gothic"/>
                <w:sz w:val="20"/>
                <w:szCs w:val="20"/>
              </w:rPr>
            </w:pPr>
            <w:r w:rsidRPr="00345C68">
              <w:rPr>
                <w:rFonts w:ascii="Century Gothic" w:eastAsia="Century Gothic" w:hAnsi="Century Gothic" w:cs="Century Gothic"/>
                <w:sz w:val="20"/>
                <w:szCs w:val="20"/>
              </w:rPr>
              <w:t>Reading skills</w:t>
            </w:r>
          </w:p>
          <w:p w14:paraId="5B3411B5" w14:textId="77777777" w:rsidR="00F84C71" w:rsidRPr="00345C68" w:rsidRDefault="00F84C71" w:rsidP="00F84C71">
            <w:pPr>
              <w:numPr>
                <w:ilvl w:val="0"/>
                <w:numId w:val="2"/>
              </w:numPr>
              <w:spacing w:after="0" w:line="240" w:lineRule="auto"/>
              <w:rPr>
                <w:rFonts w:ascii="Century Gothic" w:eastAsia="Century Gothic" w:hAnsi="Century Gothic" w:cs="Century Gothic"/>
                <w:sz w:val="20"/>
                <w:szCs w:val="20"/>
              </w:rPr>
            </w:pPr>
            <w:r w:rsidRPr="00345C68">
              <w:rPr>
                <w:rFonts w:ascii="Century Gothic" w:eastAsia="Century Gothic" w:hAnsi="Century Gothic" w:cs="Century Gothic"/>
                <w:sz w:val="20"/>
                <w:szCs w:val="20"/>
              </w:rPr>
              <w:t>Recalling knowledge and understanding</w:t>
            </w:r>
          </w:p>
          <w:p w14:paraId="7798343A" w14:textId="77777777" w:rsidR="00F84C71" w:rsidRPr="00345C68" w:rsidRDefault="00F84C71" w:rsidP="00F84C71">
            <w:pPr>
              <w:numPr>
                <w:ilvl w:val="0"/>
                <w:numId w:val="2"/>
              </w:numPr>
              <w:spacing w:after="0" w:line="240" w:lineRule="auto"/>
              <w:rPr>
                <w:rFonts w:ascii="Century Gothic" w:eastAsia="Century Gothic" w:hAnsi="Century Gothic" w:cs="Century Gothic"/>
                <w:sz w:val="20"/>
                <w:szCs w:val="20"/>
              </w:rPr>
            </w:pPr>
            <w:r w:rsidRPr="00345C68">
              <w:rPr>
                <w:rFonts w:ascii="Century Gothic" w:eastAsia="Century Gothic" w:hAnsi="Century Gothic" w:cs="Century Gothic"/>
                <w:sz w:val="20"/>
                <w:szCs w:val="20"/>
              </w:rPr>
              <w:t>Applying knowledge to assessment criteria</w:t>
            </w:r>
          </w:p>
          <w:p w14:paraId="2001F37F" w14:textId="25188F5B" w:rsidR="00E526F8" w:rsidRPr="00345C68" w:rsidRDefault="00F84C71" w:rsidP="00F84C71">
            <w:pPr>
              <w:numPr>
                <w:ilvl w:val="0"/>
                <w:numId w:val="2"/>
              </w:numPr>
              <w:spacing w:after="0" w:line="240" w:lineRule="auto"/>
              <w:rPr>
                <w:rFonts w:ascii="Century Gothic" w:eastAsia="Century Gothic" w:hAnsi="Century Gothic" w:cs="Century Gothic"/>
                <w:sz w:val="20"/>
                <w:szCs w:val="20"/>
              </w:rPr>
            </w:pPr>
            <w:r w:rsidRPr="00345C68">
              <w:rPr>
                <w:rFonts w:ascii="Century Gothic" w:eastAsia="Century Gothic" w:hAnsi="Century Gothic" w:cs="Century Gothic"/>
                <w:sz w:val="20"/>
                <w:szCs w:val="20"/>
              </w:rPr>
              <w:t>Analysing and evaluating knowledge and understanding</w:t>
            </w:r>
          </w:p>
        </w:tc>
        <w:tc>
          <w:tcPr>
            <w:tcW w:w="4820" w:type="dxa"/>
            <w:vMerge w:val="restart"/>
            <w:tcBorders>
              <w:top w:val="single" w:sz="4" w:space="0" w:color="000000"/>
              <w:left w:val="single" w:sz="4" w:space="0" w:color="000000"/>
              <w:bottom w:val="single" w:sz="4" w:space="0" w:color="000000"/>
              <w:right w:val="single" w:sz="4" w:space="0" w:color="000000"/>
            </w:tcBorders>
          </w:tcPr>
          <w:p w14:paraId="05E711C0" w14:textId="531E4403" w:rsidR="00E526F8" w:rsidRPr="00345C68" w:rsidRDefault="00E526F8">
            <w:pPr>
              <w:spacing w:after="0" w:line="240" w:lineRule="auto"/>
              <w:rPr>
                <w:rFonts w:ascii="Century Gothic" w:eastAsia="Century Gothic" w:hAnsi="Century Gothic" w:cs="Century Gothic"/>
                <w:b/>
                <w:sz w:val="20"/>
                <w:szCs w:val="20"/>
                <w:shd w:val="clear" w:color="auto" w:fill="FFF2CC"/>
              </w:rPr>
            </w:pPr>
            <w:r w:rsidRPr="00345C68">
              <w:rPr>
                <w:rFonts w:ascii="Century Gothic" w:eastAsia="Century Gothic" w:hAnsi="Century Gothic" w:cs="Century Gothic"/>
                <w:b/>
                <w:sz w:val="20"/>
                <w:szCs w:val="20"/>
                <w:shd w:val="clear" w:color="auto" w:fill="FFF2CC"/>
              </w:rPr>
              <w:t xml:space="preserve">Half Term 3:  </w:t>
            </w:r>
            <w:r w:rsidR="00CF6FF2" w:rsidRPr="00345C68">
              <w:rPr>
                <w:rFonts w:ascii="Century Gothic" w:hAnsi="Century Gothic"/>
                <w:b/>
                <w:bCs/>
                <w:sz w:val="20"/>
                <w:szCs w:val="20"/>
              </w:rPr>
              <w:t>Ass</w:t>
            </w:r>
            <w:r w:rsidR="00221109" w:rsidRPr="00345C68">
              <w:rPr>
                <w:rFonts w:ascii="Century Gothic" w:hAnsi="Century Gothic"/>
                <w:b/>
                <w:bCs/>
                <w:sz w:val="20"/>
                <w:szCs w:val="20"/>
              </w:rPr>
              <w:t>essment</w:t>
            </w:r>
            <w:r w:rsidR="00CF6FF2" w:rsidRPr="00345C68">
              <w:rPr>
                <w:rFonts w:ascii="Century Gothic" w:hAnsi="Century Gothic"/>
                <w:b/>
                <w:bCs/>
                <w:sz w:val="20"/>
                <w:szCs w:val="20"/>
              </w:rPr>
              <w:t xml:space="preserve"> 3: </w:t>
            </w:r>
            <w:r w:rsidR="00B06A8F" w:rsidRPr="00345C68">
              <w:rPr>
                <w:rFonts w:ascii="Century Gothic" w:hAnsi="Century Gothic"/>
                <w:b/>
                <w:bCs/>
                <w:sz w:val="20"/>
                <w:szCs w:val="20"/>
              </w:rPr>
              <w:t xml:space="preserve">p3 and ,2 </w:t>
            </w:r>
          </w:p>
          <w:p w14:paraId="0CA0B896" w14:textId="77777777" w:rsidR="00E526F8" w:rsidRPr="00345C68" w:rsidRDefault="00E526F8">
            <w:pPr>
              <w:spacing w:after="0" w:line="240" w:lineRule="auto"/>
              <w:rPr>
                <w:rFonts w:ascii="Century Gothic" w:eastAsia="Century Gothic" w:hAnsi="Century Gothic" w:cs="Century Gothic"/>
                <w:sz w:val="20"/>
                <w:szCs w:val="20"/>
              </w:rPr>
            </w:pPr>
          </w:p>
          <w:p w14:paraId="0CD61110" w14:textId="1019DEE1" w:rsidR="00E526F8" w:rsidRPr="00345C68" w:rsidRDefault="00E526F8">
            <w:pPr>
              <w:spacing w:after="0" w:line="240" w:lineRule="auto"/>
              <w:rPr>
                <w:rFonts w:ascii="Century Gothic" w:eastAsia="Century Gothic" w:hAnsi="Century Gothic" w:cs="Century Gothic"/>
                <w:b/>
                <w:sz w:val="20"/>
                <w:szCs w:val="20"/>
              </w:rPr>
            </w:pPr>
            <w:r w:rsidRPr="00345C68">
              <w:rPr>
                <w:rFonts w:ascii="Century Gothic" w:eastAsia="Century Gothic" w:hAnsi="Century Gothic" w:cs="Century Gothic"/>
                <w:b/>
                <w:sz w:val="20"/>
                <w:szCs w:val="20"/>
              </w:rPr>
              <w:t>All pupils will know:</w:t>
            </w:r>
          </w:p>
          <w:p w14:paraId="4BD2C604" w14:textId="3FBAF633" w:rsidR="00580536" w:rsidRPr="00345C68" w:rsidRDefault="00B20B12" w:rsidP="00904480">
            <w:pPr>
              <w:spacing w:after="0"/>
              <w:rPr>
                <w:rFonts w:ascii="Century Gothic" w:hAnsi="Century Gothic"/>
              </w:rPr>
            </w:pPr>
            <w:r w:rsidRPr="00345C68">
              <w:rPr>
                <w:rFonts w:ascii="Century Gothic" w:hAnsi="Century Gothic"/>
              </w:rPr>
              <w:t xml:space="preserve">Explain strategies to ensure a person-centred approach in health, social care or </w:t>
            </w:r>
            <w:r w:rsidR="00221109" w:rsidRPr="00345C68">
              <w:rPr>
                <w:rFonts w:ascii="Century Gothic" w:hAnsi="Century Gothic"/>
              </w:rPr>
              <w:t>childcare</w:t>
            </w:r>
            <w:r w:rsidRPr="00345C68">
              <w:rPr>
                <w:rFonts w:ascii="Century Gothic" w:hAnsi="Century Gothic"/>
              </w:rPr>
              <w:t xml:space="preserve"> environments</w:t>
            </w:r>
          </w:p>
          <w:p w14:paraId="3F106EAE" w14:textId="1F4AB481" w:rsidR="000866A0" w:rsidRPr="00345C68" w:rsidRDefault="000866A0" w:rsidP="00904480">
            <w:pPr>
              <w:spacing w:after="0"/>
              <w:rPr>
                <w:rFonts w:ascii="Century Gothic" w:hAnsi="Century Gothic"/>
                <w:sz w:val="20"/>
                <w:szCs w:val="20"/>
              </w:rPr>
            </w:pPr>
            <w:r w:rsidRPr="00345C68">
              <w:rPr>
                <w:rFonts w:ascii="Century Gothic" w:hAnsi="Century Gothic"/>
              </w:rPr>
              <w:t xml:space="preserve">Analyse how a person-centred approach supports the building of positive relationships in health, social care or </w:t>
            </w:r>
            <w:r w:rsidR="00221109" w:rsidRPr="00345C68">
              <w:rPr>
                <w:rFonts w:ascii="Century Gothic" w:hAnsi="Century Gothic"/>
              </w:rPr>
              <w:t>childcare</w:t>
            </w:r>
            <w:r w:rsidRPr="00345C68">
              <w:rPr>
                <w:rFonts w:ascii="Century Gothic" w:hAnsi="Century Gothic"/>
              </w:rPr>
              <w:t xml:space="preserve"> environments</w:t>
            </w:r>
          </w:p>
          <w:p w14:paraId="4D4774F3" w14:textId="77777777" w:rsidR="00E526F8" w:rsidRPr="00345C68" w:rsidRDefault="00E526F8">
            <w:pPr>
              <w:spacing w:after="0" w:line="240" w:lineRule="auto"/>
              <w:rPr>
                <w:rFonts w:ascii="Century Gothic" w:eastAsia="Century Gothic" w:hAnsi="Century Gothic" w:cs="Century Gothic"/>
                <w:sz w:val="20"/>
                <w:szCs w:val="20"/>
              </w:rPr>
            </w:pPr>
          </w:p>
          <w:p w14:paraId="0C662B5F" w14:textId="3F2E6F76" w:rsidR="00E526F8" w:rsidRPr="00345C68" w:rsidRDefault="00E526F8">
            <w:pPr>
              <w:spacing w:after="0" w:line="240" w:lineRule="auto"/>
              <w:rPr>
                <w:rFonts w:ascii="Century Gothic" w:eastAsia="Century Gothic" w:hAnsi="Century Gothic" w:cs="Century Gothic"/>
                <w:b/>
                <w:sz w:val="20"/>
                <w:szCs w:val="20"/>
              </w:rPr>
            </w:pPr>
            <w:r w:rsidRPr="00345C68">
              <w:rPr>
                <w:rFonts w:ascii="Century Gothic" w:eastAsia="Century Gothic" w:hAnsi="Century Gothic" w:cs="Century Gothic"/>
                <w:b/>
                <w:sz w:val="20"/>
                <w:szCs w:val="20"/>
              </w:rPr>
              <w:t>All pupils will be assessed:</w:t>
            </w:r>
          </w:p>
          <w:p w14:paraId="4A64B920" w14:textId="77777777" w:rsidR="00FE754B" w:rsidRPr="00345C68" w:rsidRDefault="00FE754B" w:rsidP="00FE754B">
            <w:pPr>
              <w:spacing w:after="0" w:line="240" w:lineRule="auto"/>
              <w:rPr>
                <w:rFonts w:ascii="Century Gothic" w:eastAsia="Century Gothic" w:hAnsi="Century Gothic" w:cs="Century Gothic"/>
                <w:sz w:val="20"/>
                <w:szCs w:val="20"/>
              </w:rPr>
            </w:pPr>
            <w:r w:rsidRPr="00345C68">
              <w:rPr>
                <w:rFonts w:ascii="Century Gothic" w:eastAsia="Century Gothic" w:hAnsi="Century Gothic" w:cs="Century Gothic"/>
                <w:bCs/>
                <w:sz w:val="20"/>
                <w:szCs w:val="20"/>
              </w:rPr>
              <w:t xml:space="preserve">Coursework unit </w:t>
            </w:r>
          </w:p>
          <w:p w14:paraId="45059A77" w14:textId="34D447AA" w:rsidR="00E526F8" w:rsidRPr="00345C68" w:rsidRDefault="00E526F8">
            <w:pPr>
              <w:spacing w:after="0" w:line="240" w:lineRule="auto"/>
              <w:rPr>
                <w:rFonts w:ascii="Century Gothic" w:eastAsia="Century Gothic" w:hAnsi="Century Gothic" w:cs="Century Gothic"/>
                <w:sz w:val="20"/>
                <w:szCs w:val="20"/>
              </w:rPr>
            </w:pPr>
          </w:p>
          <w:p w14:paraId="4ECE1262" w14:textId="77777777" w:rsidR="00894209" w:rsidRPr="00345C68" w:rsidRDefault="00894209">
            <w:pPr>
              <w:spacing w:after="0" w:line="240" w:lineRule="auto"/>
              <w:rPr>
                <w:rFonts w:ascii="Century Gothic" w:eastAsia="Century Gothic" w:hAnsi="Century Gothic" w:cs="Century Gothic"/>
                <w:sz w:val="20"/>
                <w:szCs w:val="20"/>
              </w:rPr>
            </w:pPr>
          </w:p>
          <w:p w14:paraId="464B92E1" w14:textId="77777777" w:rsidR="00E526F8" w:rsidRPr="00345C68" w:rsidRDefault="00E526F8">
            <w:pPr>
              <w:spacing w:after="0" w:line="240" w:lineRule="auto"/>
              <w:rPr>
                <w:rFonts w:ascii="Century Gothic" w:eastAsia="Century Gothic" w:hAnsi="Century Gothic" w:cs="Century Gothic"/>
                <w:sz w:val="20"/>
                <w:szCs w:val="20"/>
              </w:rPr>
            </w:pPr>
          </w:p>
          <w:p w14:paraId="03039B27" w14:textId="4F9AB0F0" w:rsidR="00E526F8" w:rsidRPr="00345C68" w:rsidRDefault="00E526F8">
            <w:pPr>
              <w:spacing w:after="0" w:line="240" w:lineRule="auto"/>
              <w:rPr>
                <w:rFonts w:ascii="Century Gothic" w:eastAsia="Century Gothic" w:hAnsi="Century Gothic" w:cs="Century Gothic"/>
                <w:b/>
                <w:sz w:val="20"/>
                <w:szCs w:val="20"/>
              </w:rPr>
            </w:pPr>
            <w:r w:rsidRPr="00345C68">
              <w:rPr>
                <w:rFonts w:ascii="Century Gothic" w:eastAsia="Century Gothic" w:hAnsi="Century Gothic" w:cs="Century Gothic"/>
                <w:b/>
                <w:sz w:val="20"/>
                <w:szCs w:val="20"/>
              </w:rPr>
              <w:t>Impact - Why do we teach this?</w:t>
            </w:r>
          </w:p>
          <w:p w14:paraId="3E6B8633" w14:textId="1610364A" w:rsidR="000C636D" w:rsidRPr="00345C68" w:rsidRDefault="000C636D" w:rsidP="003B4306">
            <w:pPr>
              <w:rPr>
                <w:rFonts w:ascii="Century Gothic" w:eastAsia="Century Gothic" w:hAnsi="Century Gothic" w:cs="Century Gothic"/>
                <w:iCs/>
                <w:sz w:val="20"/>
                <w:szCs w:val="20"/>
              </w:rPr>
            </w:pPr>
            <w:r w:rsidRPr="00345C68">
              <w:rPr>
                <w:rFonts w:ascii="Century Gothic" w:eastAsia="Century Gothic" w:hAnsi="Century Gothic" w:cs="Century Gothic"/>
                <w:iCs/>
                <w:sz w:val="20"/>
                <w:szCs w:val="20"/>
              </w:rPr>
              <w:t xml:space="preserve">To ensure students can understand the needs of individuals and how you can use different strategies to ensure a </w:t>
            </w:r>
            <w:r w:rsidR="00221109" w:rsidRPr="00345C68">
              <w:rPr>
                <w:rFonts w:ascii="Century Gothic" w:eastAsia="Century Gothic" w:hAnsi="Century Gothic" w:cs="Century Gothic"/>
                <w:iCs/>
                <w:sz w:val="20"/>
                <w:szCs w:val="20"/>
              </w:rPr>
              <w:t>person-centred</w:t>
            </w:r>
            <w:r w:rsidRPr="00345C68">
              <w:rPr>
                <w:rFonts w:ascii="Century Gothic" w:eastAsia="Century Gothic" w:hAnsi="Century Gothic" w:cs="Century Gothic"/>
                <w:iCs/>
                <w:sz w:val="20"/>
                <w:szCs w:val="20"/>
              </w:rPr>
              <w:t xml:space="preserve"> approach is achieved. </w:t>
            </w:r>
          </w:p>
          <w:p w14:paraId="5C780E5A" w14:textId="77777777" w:rsidR="000C636D" w:rsidRPr="00345C68" w:rsidRDefault="000C636D" w:rsidP="003B4306">
            <w:pPr>
              <w:rPr>
                <w:rFonts w:ascii="Century Gothic" w:eastAsia="Century Gothic" w:hAnsi="Century Gothic" w:cs="Century Gothic"/>
                <w:iCs/>
                <w:sz w:val="20"/>
                <w:szCs w:val="20"/>
              </w:rPr>
            </w:pPr>
          </w:p>
          <w:p w14:paraId="505EC7EF" w14:textId="118CA07E" w:rsidR="00B75CAC" w:rsidRPr="00345C68" w:rsidRDefault="000C636D" w:rsidP="003B4306">
            <w:pPr>
              <w:rPr>
                <w:rFonts w:ascii="Century Gothic" w:eastAsia="Century Gothic" w:hAnsi="Century Gothic" w:cs="Century Gothic"/>
                <w:iCs/>
                <w:sz w:val="20"/>
                <w:szCs w:val="20"/>
              </w:rPr>
            </w:pPr>
            <w:r w:rsidRPr="00345C68">
              <w:rPr>
                <w:rFonts w:ascii="Century Gothic" w:eastAsia="Century Gothic" w:hAnsi="Century Gothic" w:cs="Century Gothic"/>
                <w:iCs/>
                <w:sz w:val="20"/>
                <w:szCs w:val="20"/>
              </w:rPr>
              <w:t xml:space="preserve">To understand the importance of </w:t>
            </w:r>
            <w:r w:rsidR="00F019F0" w:rsidRPr="00345C68">
              <w:rPr>
                <w:rFonts w:ascii="Century Gothic" w:eastAsia="Century Gothic" w:hAnsi="Century Gothic" w:cs="Century Gothic"/>
                <w:iCs/>
                <w:sz w:val="20"/>
                <w:szCs w:val="20"/>
              </w:rPr>
              <w:t>professional</w:t>
            </w:r>
            <w:r w:rsidRPr="00345C68">
              <w:rPr>
                <w:rFonts w:ascii="Century Gothic" w:eastAsia="Century Gothic" w:hAnsi="Century Gothic" w:cs="Century Gothic"/>
                <w:iCs/>
                <w:sz w:val="20"/>
                <w:szCs w:val="20"/>
              </w:rPr>
              <w:t xml:space="preserve"> behaviour and staff training </w:t>
            </w:r>
            <w:r w:rsidR="00F019F0" w:rsidRPr="00345C68">
              <w:rPr>
                <w:rFonts w:ascii="Century Gothic" w:eastAsia="Century Gothic" w:hAnsi="Century Gothic" w:cs="Century Gothic"/>
                <w:iCs/>
                <w:sz w:val="20"/>
                <w:szCs w:val="20"/>
              </w:rPr>
              <w:t xml:space="preserve">towards building a positive relationship in health, social and </w:t>
            </w:r>
            <w:r w:rsidR="00221109" w:rsidRPr="00345C68">
              <w:rPr>
                <w:rFonts w:ascii="Century Gothic" w:eastAsia="Century Gothic" w:hAnsi="Century Gothic" w:cs="Century Gothic"/>
                <w:iCs/>
                <w:sz w:val="20"/>
                <w:szCs w:val="20"/>
              </w:rPr>
              <w:t>childcare</w:t>
            </w:r>
            <w:r w:rsidR="00F019F0" w:rsidRPr="00345C68">
              <w:rPr>
                <w:rFonts w:ascii="Century Gothic" w:eastAsia="Century Gothic" w:hAnsi="Century Gothic" w:cs="Century Gothic"/>
                <w:iCs/>
                <w:sz w:val="20"/>
                <w:szCs w:val="20"/>
              </w:rPr>
              <w:t xml:space="preserve"> settings. </w:t>
            </w:r>
            <w:r w:rsidR="00284C95" w:rsidRPr="00345C68">
              <w:rPr>
                <w:rFonts w:ascii="Century Gothic" w:eastAsia="Century Gothic" w:hAnsi="Century Gothic" w:cs="Century Gothic"/>
                <w:iCs/>
                <w:sz w:val="20"/>
                <w:szCs w:val="20"/>
              </w:rPr>
              <w:t xml:space="preserve"> </w:t>
            </w:r>
          </w:p>
        </w:tc>
        <w:tc>
          <w:tcPr>
            <w:tcW w:w="2976" w:type="dxa"/>
            <w:tcBorders>
              <w:top w:val="single" w:sz="4" w:space="0" w:color="000000"/>
              <w:left w:val="single" w:sz="4" w:space="0" w:color="000000"/>
              <w:bottom w:val="single" w:sz="4" w:space="0" w:color="000000"/>
              <w:right w:val="single" w:sz="4" w:space="0" w:color="000000"/>
            </w:tcBorders>
            <w:hideMark/>
          </w:tcPr>
          <w:p w14:paraId="5F290E8A" w14:textId="77777777" w:rsidR="00E526F8" w:rsidRPr="00345C68" w:rsidRDefault="00E526F8">
            <w:pPr>
              <w:spacing w:after="0" w:line="240" w:lineRule="auto"/>
              <w:rPr>
                <w:rFonts w:ascii="Century Gothic" w:eastAsia="Century Gothic" w:hAnsi="Century Gothic" w:cs="Century Gothic"/>
                <w:b/>
                <w:sz w:val="20"/>
                <w:szCs w:val="20"/>
              </w:rPr>
            </w:pPr>
            <w:r w:rsidRPr="00345C68">
              <w:rPr>
                <w:rFonts w:ascii="Century Gothic" w:eastAsia="Century Gothic" w:hAnsi="Century Gothic" w:cs="Century Gothic"/>
                <w:b/>
                <w:sz w:val="20"/>
                <w:szCs w:val="20"/>
              </w:rPr>
              <w:t>Subject specific skills being developed:</w:t>
            </w:r>
          </w:p>
          <w:p w14:paraId="5B1ECB6B" w14:textId="77777777" w:rsidR="00F84C71" w:rsidRPr="00345C68" w:rsidRDefault="00F84C71" w:rsidP="00F84C71">
            <w:pPr>
              <w:numPr>
                <w:ilvl w:val="0"/>
                <w:numId w:val="3"/>
              </w:numPr>
              <w:spacing w:after="0" w:line="240" w:lineRule="auto"/>
              <w:rPr>
                <w:rFonts w:ascii="Century Gothic" w:eastAsia="Century Gothic" w:hAnsi="Century Gothic" w:cs="Century Gothic"/>
                <w:sz w:val="20"/>
                <w:szCs w:val="20"/>
              </w:rPr>
            </w:pPr>
            <w:r w:rsidRPr="00345C68">
              <w:rPr>
                <w:rFonts w:ascii="Century Gothic" w:eastAsia="Century Gothic" w:hAnsi="Century Gothic" w:cs="Century Gothic"/>
                <w:sz w:val="20"/>
                <w:szCs w:val="20"/>
              </w:rPr>
              <w:t>Reading skills</w:t>
            </w:r>
          </w:p>
          <w:p w14:paraId="476EAE4C" w14:textId="77777777" w:rsidR="00F84C71" w:rsidRPr="00345C68" w:rsidRDefault="00F84C71" w:rsidP="00F84C71">
            <w:pPr>
              <w:numPr>
                <w:ilvl w:val="0"/>
                <w:numId w:val="3"/>
              </w:numPr>
              <w:spacing w:after="0" w:line="240" w:lineRule="auto"/>
              <w:rPr>
                <w:rFonts w:ascii="Century Gothic" w:eastAsia="Century Gothic" w:hAnsi="Century Gothic" w:cs="Century Gothic"/>
                <w:sz w:val="20"/>
                <w:szCs w:val="20"/>
              </w:rPr>
            </w:pPr>
            <w:r w:rsidRPr="00345C68">
              <w:rPr>
                <w:rFonts w:ascii="Century Gothic" w:eastAsia="Century Gothic" w:hAnsi="Century Gothic" w:cs="Century Gothic"/>
                <w:sz w:val="20"/>
                <w:szCs w:val="20"/>
              </w:rPr>
              <w:t>Recalling knowledge and understanding</w:t>
            </w:r>
          </w:p>
          <w:p w14:paraId="7C217F0F" w14:textId="77777777" w:rsidR="00F84C71" w:rsidRPr="00345C68" w:rsidRDefault="00F84C71" w:rsidP="00F84C71">
            <w:pPr>
              <w:numPr>
                <w:ilvl w:val="0"/>
                <w:numId w:val="3"/>
              </w:numPr>
              <w:spacing w:after="0" w:line="240" w:lineRule="auto"/>
              <w:rPr>
                <w:rFonts w:ascii="Century Gothic" w:eastAsia="Century Gothic" w:hAnsi="Century Gothic" w:cs="Century Gothic"/>
                <w:sz w:val="20"/>
                <w:szCs w:val="20"/>
              </w:rPr>
            </w:pPr>
            <w:r w:rsidRPr="00345C68">
              <w:rPr>
                <w:rFonts w:ascii="Century Gothic" w:eastAsia="Century Gothic" w:hAnsi="Century Gothic" w:cs="Century Gothic"/>
                <w:sz w:val="20"/>
                <w:szCs w:val="20"/>
              </w:rPr>
              <w:t>Applying knowledge to assessment criteria</w:t>
            </w:r>
          </w:p>
          <w:p w14:paraId="6BFCDB3D" w14:textId="2C146068" w:rsidR="00E526F8" w:rsidRPr="00345C68" w:rsidRDefault="00F84C71" w:rsidP="00F84C71">
            <w:pPr>
              <w:numPr>
                <w:ilvl w:val="0"/>
                <w:numId w:val="3"/>
              </w:numPr>
              <w:spacing w:after="0" w:line="240" w:lineRule="auto"/>
              <w:rPr>
                <w:rFonts w:ascii="Century Gothic" w:eastAsia="Century Gothic" w:hAnsi="Century Gothic" w:cs="Century Gothic"/>
                <w:sz w:val="20"/>
                <w:szCs w:val="20"/>
              </w:rPr>
            </w:pPr>
            <w:r w:rsidRPr="00345C68">
              <w:rPr>
                <w:rFonts w:ascii="Century Gothic" w:eastAsia="Century Gothic" w:hAnsi="Century Gothic" w:cs="Century Gothic"/>
                <w:sz w:val="20"/>
                <w:szCs w:val="20"/>
              </w:rPr>
              <w:t>Analysing and evaluating knowledge and understanding</w:t>
            </w:r>
          </w:p>
        </w:tc>
      </w:tr>
      <w:tr w:rsidR="00345C68" w:rsidRPr="00345C68" w14:paraId="2F0B4273" w14:textId="77777777" w:rsidTr="0087002E">
        <w:trPr>
          <w:trHeight w:val="1538"/>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12DB0067" w14:textId="77777777" w:rsidR="00E526F8" w:rsidRPr="00345C68" w:rsidRDefault="00E526F8">
            <w:pPr>
              <w:spacing w:after="0"/>
              <w:rPr>
                <w:rFonts w:ascii="Century Gothic" w:eastAsia="Century Gothic" w:hAnsi="Century Gothic" w:cs="Century Gothic"/>
                <w:sz w:val="20"/>
                <w:szCs w:val="20"/>
              </w:rPr>
            </w:pPr>
          </w:p>
        </w:tc>
        <w:tc>
          <w:tcPr>
            <w:tcW w:w="2700" w:type="dxa"/>
            <w:gridSpan w:val="2"/>
            <w:tcBorders>
              <w:top w:val="single" w:sz="4" w:space="0" w:color="000000"/>
              <w:left w:val="single" w:sz="4" w:space="0" w:color="000000"/>
              <w:bottom w:val="single" w:sz="4" w:space="0" w:color="000000"/>
              <w:right w:val="single" w:sz="4" w:space="0" w:color="000000"/>
            </w:tcBorders>
          </w:tcPr>
          <w:p w14:paraId="76AB38FF" w14:textId="77777777" w:rsidR="00E526F8" w:rsidRPr="00345C68" w:rsidRDefault="00E526F8">
            <w:pPr>
              <w:spacing w:after="0" w:line="240" w:lineRule="auto"/>
              <w:rPr>
                <w:rFonts w:ascii="Century Gothic" w:eastAsia="Century Gothic" w:hAnsi="Century Gothic" w:cs="Century Gothic"/>
                <w:b/>
                <w:sz w:val="20"/>
                <w:szCs w:val="20"/>
              </w:rPr>
            </w:pPr>
            <w:r w:rsidRPr="00345C68">
              <w:rPr>
                <w:rFonts w:ascii="Century Gothic" w:eastAsia="Century Gothic" w:hAnsi="Century Gothic" w:cs="Century Gothic"/>
                <w:b/>
                <w:sz w:val="20"/>
                <w:szCs w:val="20"/>
              </w:rPr>
              <w:t>Reading Skills needed for this unit:</w:t>
            </w:r>
          </w:p>
          <w:p w14:paraId="79E1DF7E" w14:textId="0D84EB81" w:rsidR="00E526F8" w:rsidRPr="00345C68" w:rsidRDefault="00186C46">
            <w:pPr>
              <w:spacing w:after="0" w:line="240" w:lineRule="auto"/>
              <w:rPr>
                <w:rFonts w:ascii="Century Gothic" w:eastAsia="Century Gothic" w:hAnsi="Century Gothic" w:cs="Century Gothic"/>
                <w:bCs/>
                <w:sz w:val="20"/>
                <w:szCs w:val="20"/>
              </w:rPr>
            </w:pPr>
            <w:r w:rsidRPr="00345C68">
              <w:rPr>
                <w:rFonts w:ascii="Century Gothic" w:eastAsia="Century Gothic" w:hAnsi="Century Gothic" w:cs="Century Gothic"/>
                <w:bCs/>
                <w:sz w:val="20"/>
                <w:szCs w:val="20"/>
              </w:rPr>
              <w:t>Extra reading on case studies</w:t>
            </w:r>
            <w:r w:rsidR="00F74BAA" w:rsidRPr="00345C68">
              <w:rPr>
                <w:rFonts w:ascii="Century Gothic" w:eastAsia="Century Gothic" w:hAnsi="Century Gothic" w:cs="Century Gothic"/>
                <w:bCs/>
                <w:sz w:val="20"/>
                <w:szCs w:val="20"/>
              </w:rPr>
              <w:t xml:space="preserve"> and </w:t>
            </w:r>
            <w:r w:rsidR="00733B95" w:rsidRPr="00345C68">
              <w:rPr>
                <w:rFonts w:ascii="Century Gothic" w:eastAsia="Century Gothic" w:hAnsi="Century Gothic" w:cs="Century Gothic"/>
                <w:bCs/>
                <w:sz w:val="20"/>
                <w:szCs w:val="20"/>
              </w:rPr>
              <w:t>key terminology relevant to</w:t>
            </w:r>
            <w:r w:rsidRPr="00345C68">
              <w:rPr>
                <w:rFonts w:ascii="Century Gothic" w:eastAsia="Century Gothic" w:hAnsi="Century Gothic" w:cs="Century Gothic"/>
                <w:bCs/>
                <w:sz w:val="20"/>
                <w:szCs w:val="20"/>
              </w:rPr>
              <w:t xml:space="preserve"> the coursework </w:t>
            </w:r>
          </w:p>
          <w:p w14:paraId="071991B5" w14:textId="77777777" w:rsidR="00E526F8" w:rsidRPr="00345C68" w:rsidRDefault="00E526F8">
            <w:pPr>
              <w:spacing w:after="0" w:line="240" w:lineRule="auto"/>
              <w:rPr>
                <w:rFonts w:ascii="Century Gothic" w:eastAsia="Century Gothic" w:hAnsi="Century Gothic" w:cs="Century Gothic"/>
                <w:b/>
                <w:sz w:val="20"/>
                <w:szCs w:val="20"/>
              </w:rPr>
            </w:pPr>
          </w:p>
          <w:p w14:paraId="35D48666" w14:textId="46A35D3F" w:rsidR="00E526F8" w:rsidRPr="00345C68" w:rsidRDefault="00E526F8">
            <w:pPr>
              <w:spacing w:after="0" w:line="240" w:lineRule="auto"/>
              <w:rPr>
                <w:rFonts w:ascii="Century Gothic" w:eastAsia="Century Gothic" w:hAnsi="Century Gothic" w:cs="Century Gothic"/>
                <w:b/>
                <w:sz w:val="20"/>
                <w:szCs w:val="20"/>
              </w:rPr>
            </w:pPr>
            <w:r w:rsidRPr="00345C68">
              <w:rPr>
                <w:rFonts w:ascii="Century Gothic" w:eastAsia="Century Gothic" w:hAnsi="Century Gothic" w:cs="Century Gothic"/>
                <w:b/>
                <w:sz w:val="20"/>
                <w:szCs w:val="20"/>
              </w:rPr>
              <w:t xml:space="preserve">Key Vocabulary: </w:t>
            </w:r>
          </w:p>
          <w:p w14:paraId="1E63AEB1" w14:textId="7A17295A" w:rsidR="00D6066D" w:rsidRPr="00345C68" w:rsidRDefault="000C393C" w:rsidP="00D6066D">
            <w:pPr>
              <w:spacing w:after="0"/>
              <w:rPr>
                <w:rFonts w:ascii="Century Gothic" w:hAnsi="Century Gothic"/>
                <w:sz w:val="20"/>
                <w:szCs w:val="20"/>
              </w:rPr>
            </w:pPr>
            <w:r w:rsidRPr="00345C68">
              <w:rPr>
                <w:rFonts w:ascii="Century Gothic" w:hAnsi="Century Gothic"/>
                <w:sz w:val="20"/>
                <w:szCs w:val="20"/>
              </w:rPr>
              <w:t xml:space="preserve">Positive relationships </w:t>
            </w:r>
          </w:p>
          <w:p w14:paraId="23778F1A" w14:textId="4CEAD15F" w:rsidR="000C393C" w:rsidRPr="00345C68" w:rsidRDefault="000C393C" w:rsidP="00D6066D">
            <w:pPr>
              <w:spacing w:after="0"/>
              <w:rPr>
                <w:rFonts w:ascii="Century Gothic" w:hAnsi="Century Gothic"/>
                <w:sz w:val="20"/>
                <w:szCs w:val="20"/>
              </w:rPr>
            </w:pPr>
            <w:r w:rsidRPr="00345C68">
              <w:rPr>
                <w:rFonts w:ascii="Century Gothic" w:hAnsi="Century Gothic"/>
                <w:sz w:val="20"/>
                <w:szCs w:val="20"/>
              </w:rPr>
              <w:t xml:space="preserve">Negative relationships </w:t>
            </w:r>
          </w:p>
          <w:p w14:paraId="676EF88F" w14:textId="01B88D25" w:rsidR="000C393C" w:rsidRPr="00345C68" w:rsidRDefault="000C393C" w:rsidP="00D6066D">
            <w:pPr>
              <w:spacing w:after="0"/>
              <w:rPr>
                <w:rFonts w:ascii="Century Gothic" w:hAnsi="Century Gothic"/>
                <w:sz w:val="20"/>
                <w:szCs w:val="20"/>
              </w:rPr>
            </w:pPr>
            <w:r w:rsidRPr="00345C68">
              <w:rPr>
                <w:rFonts w:ascii="Century Gothic" w:hAnsi="Century Gothic"/>
                <w:sz w:val="20"/>
                <w:szCs w:val="20"/>
              </w:rPr>
              <w:t xml:space="preserve">Care </w:t>
            </w:r>
          </w:p>
          <w:p w14:paraId="200B633D" w14:textId="0DEEB87B" w:rsidR="000C393C" w:rsidRPr="00345C68" w:rsidRDefault="000C393C" w:rsidP="00D6066D">
            <w:pPr>
              <w:spacing w:after="0"/>
              <w:rPr>
                <w:rFonts w:ascii="Century Gothic" w:hAnsi="Century Gothic"/>
                <w:sz w:val="20"/>
                <w:szCs w:val="20"/>
              </w:rPr>
            </w:pPr>
            <w:r w:rsidRPr="00345C68">
              <w:rPr>
                <w:rFonts w:ascii="Century Gothic" w:hAnsi="Century Gothic"/>
                <w:sz w:val="20"/>
                <w:szCs w:val="20"/>
              </w:rPr>
              <w:t>Communication n</w:t>
            </w:r>
          </w:p>
          <w:p w14:paraId="1A27F6CA" w14:textId="2B6EA06B" w:rsidR="000C393C" w:rsidRPr="00345C68" w:rsidRDefault="000C393C" w:rsidP="00D6066D">
            <w:pPr>
              <w:spacing w:after="0"/>
              <w:rPr>
                <w:rFonts w:ascii="Century Gothic" w:hAnsi="Century Gothic"/>
                <w:sz w:val="20"/>
                <w:szCs w:val="20"/>
              </w:rPr>
            </w:pPr>
            <w:r w:rsidRPr="00345C68">
              <w:rPr>
                <w:rFonts w:ascii="Century Gothic" w:hAnsi="Century Gothic"/>
                <w:sz w:val="20"/>
                <w:szCs w:val="20"/>
              </w:rPr>
              <w:t xml:space="preserve">Compassion </w:t>
            </w:r>
          </w:p>
          <w:p w14:paraId="4E0CEA95" w14:textId="1F26F880" w:rsidR="000C393C" w:rsidRPr="00345C68" w:rsidRDefault="000C393C" w:rsidP="00D6066D">
            <w:pPr>
              <w:spacing w:after="0"/>
              <w:rPr>
                <w:rFonts w:ascii="Century Gothic" w:hAnsi="Century Gothic"/>
                <w:sz w:val="20"/>
                <w:szCs w:val="20"/>
              </w:rPr>
            </w:pPr>
            <w:r w:rsidRPr="00345C68">
              <w:rPr>
                <w:rFonts w:ascii="Century Gothic" w:hAnsi="Century Gothic"/>
                <w:sz w:val="20"/>
                <w:szCs w:val="20"/>
              </w:rPr>
              <w:t>Competence</w:t>
            </w:r>
          </w:p>
          <w:p w14:paraId="5DAED631" w14:textId="3B66F6CC" w:rsidR="000C393C" w:rsidRPr="00345C68" w:rsidRDefault="000C393C" w:rsidP="00D6066D">
            <w:pPr>
              <w:spacing w:after="0"/>
              <w:rPr>
                <w:rFonts w:ascii="Century Gothic" w:hAnsi="Century Gothic"/>
                <w:sz w:val="20"/>
                <w:szCs w:val="20"/>
              </w:rPr>
            </w:pPr>
            <w:r w:rsidRPr="00345C68">
              <w:rPr>
                <w:rFonts w:ascii="Century Gothic" w:hAnsi="Century Gothic"/>
                <w:sz w:val="20"/>
                <w:szCs w:val="20"/>
              </w:rPr>
              <w:t xml:space="preserve">Commitment </w:t>
            </w:r>
          </w:p>
          <w:p w14:paraId="7816B318" w14:textId="7ADE92E9" w:rsidR="000C393C" w:rsidRPr="00345C68" w:rsidRDefault="000C393C" w:rsidP="00D6066D">
            <w:pPr>
              <w:spacing w:after="0"/>
              <w:rPr>
                <w:rFonts w:ascii="Century Gothic" w:hAnsi="Century Gothic"/>
                <w:sz w:val="20"/>
                <w:szCs w:val="20"/>
              </w:rPr>
            </w:pPr>
            <w:r w:rsidRPr="00345C68">
              <w:rPr>
                <w:rFonts w:ascii="Century Gothic" w:hAnsi="Century Gothic"/>
                <w:sz w:val="20"/>
                <w:szCs w:val="20"/>
              </w:rPr>
              <w:t xml:space="preserve">Courage </w:t>
            </w:r>
          </w:p>
          <w:p w14:paraId="47B70063" w14:textId="46B59A0E" w:rsidR="007B3344" w:rsidRPr="00345C68" w:rsidRDefault="007B3344" w:rsidP="00D6066D">
            <w:pPr>
              <w:spacing w:after="0"/>
              <w:rPr>
                <w:rFonts w:ascii="Century Gothic" w:hAnsi="Century Gothic"/>
                <w:sz w:val="20"/>
                <w:szCs w:val="20"/>
              </w:rPr>
            </w:pPr>
            <w:r w:rsidRPr="00345C68">
              <w:rPr>
                <w:rFonts w:ascii="Century Gothic" w:hAnsi="Century Gothic"/>
                <w:sz w:val="20"/>
                <w:szCs w:val="20"/>
              </w:rPr>
              <w:t>Trust</w:t>
            </w:r>
          </w:p>
          <w:p w14:paraId="3FE3E48D" w14:textId="7D4C965C" w:rsidR="007B3344" w:rsidRPr="00345C68" w:rsidRDefault="007B3344" w:rsidP="00D6066D">
            <w:pPr>
              <w:spacing w:after="0"/>
              <w:rPr>
                <w:rFonts w:ascii="Century Gothic" w:hAnsi="Century Gothic"/>
                <w:sz w:val="20"/>
                <w:szCs w:val="20"/>
              </w:rPr>
            </w:pPr>
            <w:r w:rsidRPr="00345C68">
              <w:rPr>
                <w:rFonts w:ascii="Century Gothic" w:hAnsi="Century Gothic"/>
                <w:sz w:val="20"/>
                <w:szCs w:val="20"/>
              </w:rPr>
              <w:t>Self-esteem</w:t>
            </w:r>
          </w:p>
          <w:p w14:paraId="7E313676" w14:textId="6C353A37" w:rsidR="007B3344" w:rsidRPr="00345C68" w:rsidRDefault="007B3344" w:rsidP="00D6066D">
            <w:pPr>
              <w:spacing w:after="0"/>
              <w:rPr>
                <w:rFonts w:ascii="Century Gothic" w:hAnsi="Century Gothic"/>
                <w:sz w:val="20"/>
                <w:szCs w:val="20"/>
              </w:rPr>
            </w:pPr>
            <w:r w:rsidRPr="00345C68">
              <w:rPr>
                <w:rFonts w:ascii="Century Gothic" w:hAnsi="Century Gothic"/>
                <w:sz w:val="20"/>
                <w:szCs w:val="20"/>
              </w:rPr>
              <w:t xml:space="preserve">Rights </w:t>
            </w:r>
          </w:p>
          <w:p w14:paraId="5107477E" w14:textId="6A70282C" w:rsidR="007B3344" w:rsidRPr="00345C68" w:rsidRDefault="00FF2D62" w:rsidP="00D6066D">
            <w:pPr>
              <w:spacing w:after="0"/>
              <w:rPr>
                <w:rFonts w:ascii="Century Gothic" w:hAnsi="Century Gothic"/>
                <w:sz w:val="20"/>
                <w:szCs w:val="20"/>
              </w:rPr>
            </w:pPr>
            <w:r w:rsidRPr="00345C68">
              <w:rPr>
                <w:rFonts w:ascii="Century Gothic" w:hAnsi="Century Gothic"/>
                <w:sz w:val="20"/>
                <w:szCs w:val="20"/>
              </w:rPr>
              <w:t xml:space="preserve">Formal </w:t>
            </w:r>
          </w:p>
          <w:p w14:paraId="6BC20D3A" w14:textId="7253B5A8" w:rsidR="00FF2D62" w:rsidRPr="00345C68" w:rsidRDefault="00FF2D62" w:rsidP="00D6066D">
            <w:pPr>
              <w:spacing w:after="0"/>
              <w:rPr>
                <w:rFonts w:ascii="Century Gothic" w:hAnsi="Century Gothic"/>
                <w:sz w:val="20"/>
                <w:szCs w:val="20"/>
              </w:rPr>
            </w:pPr>
            <w:r w:rsidRPr="00345C68">
              <w:rPr>
                <w:rFonts w:ascii="Century Gothic" w:hAnsi="Century Gothic"/>
                <w:sz w:val="20"/>
                <w:szCs w:val="20"/>
              </w:rPr>
              <w:t xml:space="preserve">Informal </w:t>
            </w:r>
          </w:p>
          <w:p w14:paraId="3534D89D" w14:textId="581D44F8" w:rsidR="00956CBF" w:rsidRPr="00345C68" w:rsidRDefault="00956CBF" w:rsidP="00EB3BEC">
            <w:pPr>
              <w:spacing w:after="0" w:line="240" w:lineRule="auto"/>
              <w:rPr>
                <w:rFonts w:ascii="Century Gothic" w:eastAsia="Century Gothic" w:hAnsi="Century Gothic" w:cs="Century Gothic"/>
                <w:sz w:val="20"/>
                <w:szCs w:val="20"/>
              </w:rPr>
            </w:pPr>
          </w:p>
        </w:tc>
        <w:tc>
          <w:tcPr>
            <w:tcW w:w="5040" w:type="dxa"/>
            <w:vMerge/>
            <w:tcBorders>
              <w:top w:val="single" w:sz="4" w:space="0" w:color="000000"/>
              <w:left w:val="single" w:sz="4" w:space="0" w:color="000000"/>
              <w:bottom w:val="single" w:sz="4" w:space="0" w:color="000000"/>
              <w:right w:val="single" w:sz="4" w:space="0" w:color="000000"/>
            </w:tcBorders>
            <w:vAlign w:val="center"/>
            <w:hideMark/>
          </w:tcPr>
          <w:p w14:paraId="4766C58B" w14:textId="77777777" w:rsidR="00E526F8" w:rsidRPr="00345C68" w:rsidRDefault="00E526F8">
            <w:pPr>
              <w:spacing w:after="0"/>
              <w:rPr>
                <w:rFonts w:ascii="Century Gothic" w:eastAsia="Century Gothic" w:hAnsi="Century Gothic" w:cs="Century Gothic"/>
                <w:sz w:val="20"/>
                <w:szCs w:val="20"/>
              </w:rPr>
            </w:pPr>
          </w:p>
        </w:tc>
        <w:tc>
          <w:tcPr>
            <w:tcW w:w="2898" w:type="dxa"/>
            <w:tcBorders>
              <w:top w:val="single" w:sz="4" w:space="0" w:color="000000"/>
              <w:left w:val="single" w:sz="4" w:space="0" w:color="000000"/>
              <w:bottom w:val="single" w:sz="4" w:space="0" w:color="000000"/>
              <w:right w:val="single" w:sz="4" w:space="0" w:color="000000"/>
            </w:tcBorders>
          </w:tcPr>
          <w:p w14:paraId="4CB53C6A" w14:textId="77777777" w:rsidR="00E526F8" w:rsidRPr="00345C68" w:rsidRDefault="00E526F8">
            <w:pPr>
              <w:spacing w:after="0" w:line="240" w:lineRule="auto"/>
              <w:rPr>
                <w:rFonts w:ascii="Century Gothic" w:eastAsia="Century Gothic" w:hAnsi="Century Gothic" w:cs="Century Gothic"/>
                <w:b/>
                <w:sz w:val="20"/>
                <w:szCs w:val="20"/>
              </w:rPr>
            </w:pPr>
            <w:r w:rsidRPr="00345C68">
              <w:rPr>
                <w:rFonts w:ascii="Century Gothic" w:eastAsia="Century Gothic" w:hAnsi="Century Gothic" w:cs="Century Gothic"/>
                <w:b/>
                <w:sz w:val="20"/>
                <w:szCs w:val="20"/>
              </w:rPr>
              <w:t>Reading Skills needed for this unit:</w:t>
            </w:r>
          </w:p>
          <w:p w14:paraId="23D7CDA9" w14:textId="77777777" w:rsidR="00F84C71" w:rsidRPr="00345C68" w:rsidRDefault="00F84C71" w:rsidP="00F84C71">
            <w:pPr>
              <w:spacing w:after="0" w:line="240" w:lineRule="auto"/>
              <w:rPr>
                <w:rFonts w:ascii="Century Gothic" w:eastAsia="Century Gothic" w:hAnsi="Century Gothic" w:cs="Century Gothic"/>
                <w:bCs/>
                <w:sz w:val="20"/>
                <w:szCs w:val="20"/>
              </w:rPr>
            </w:pPr>
            <w:r w:rsidRPr="00345C68">
              <w:rPr>
                <w:rFonts w:ascii="Century Gothic" w:eastAsia="Century Gothic" w:hAnsi="Century Gothic" w:cs="Century Gothic"/>
                <w:bCs/>
                <w:sz w:val="20"/>
                <w:szCs w:val="20"/>
              </w:rPr>
              <w:t xml:space="preserve">Extra reading on case studies and key terminology relevant to the coursework </w:t>
            </w:r>
          </w:p>
          <w:p w14:paraId="0255A3AA" w14:textId="6FB34485" w:rsidR="00E526F8" w:rsidRPr="00345C68" w:rsidRDefault="00E526F8">
            <w:pPr>
              <w:spacing w:after="0" w:line="240" w:lineRule="auto"/>
              <w:rPr>
                <w:rFonts w:ascii="Century Gothic" w:eastAsia="Century Gothic" w:hAnsi="Century Gothic" w:cs="Century Gothic"/>
                <w:b/>
                <w:sz w:val="20"/>
                <w:szCs w:val="20"/>
              </w:rPr>
            </w:pPr>
          </w:p>
          <w:p w14:paraId="4B588E10" w14:textId="77777777" w:rsidR="00E526F8" w:rsidRPr="00345C68" w:rsidRDefault="00E526F8">
            <w:pPr>
              <w:spacing w:after="0" w:line="240" w:lineRule="auto"/>
              <w:rPr>
                <w:rFonts w:ascii="Century Gothic" w:eastAsia="Century Gothic" w:hAnsi="Century Gothic" w:cs="Century Gothic"/>
                <w:b/>
                <w:sz w:val="20"/>
                <w:szCs w:val="20"/>
              </w:rPr>
            </w:pPr>
          </w:p>
          <w:p w14:paraId="2A747060" w14:textId="0E252CD9" w:rsidR="00E526F8" w:rsidRPr="00345C68" w:rsidRDefault="00E526F8">
            <w:pPr>
              <w:spacing w:after="0" w:line="240" w:lineRule="auto"/>
              <w:rPr>
                <w:rFonts w:ascii="Century Gothic" w:eastAsia="Century Gothic" w:hAnsi="Century Gothic" w:cs="Century Gothic"/>
                <w:b/>
                <w:sz w:val="20"/>
                <w:szCs w:val="20"/>
              </w:rPr>
            </w:pPr>
            <w:r w:rsidRPr="00345C68">
              <w:rPr>
                <w:rFonts w:ascii="Century Gothic" w:eastAsia="Century Gothic" w:hAnsi="Century Gothic" w:cs="Century Gothic"/>
                <w:b/>
                <w:sz w:val="20"/>
                <w:szCs w:val="20"/>
              </w:rPr>
              <w:t>Key Vocabulary:</w:t>
            </w:r>
          </w:p>
          <w:p w14:paraId="6984B40A" w14:textId="331E68E6" w:rsidR="006A17F1" w:rsidRPr="00345C68" w:rsidRDefault="006C3849" w:rsidP="00F84C71">
            <w:pPr>
              <w:spacing w:after="0"/>
              <w:rPr>
                <w:rFonts w:ascii="Century Gothic" w:hAnsi="Century Gothic"/>
                <w:sz w:val="20"/>
                <w:szCs w:val="20"/>
              </w:rPr>
            </w:pPr>
            <w:r w:rsidRPr="00345C68">
              <w:rPr>
                <w:rFonts w:ascii="Century Gothic" w:hAnsi="Century Gothic"/>
                <w:sz w:val="20"/>
                <w:szCs w:val="20"/>
              </w:rPr>
              <w:t>Argyle’s stages of communication</w:t>
            </w:r>
          </w:p>
          <w:p w14:paraId="05F3B29B" w14:textId="77777777" w:rsidR="006C3849" w:rsidRPr="00345C68" w:rsidRDefault="006C3849" w:rsidP="00F84C71">
            <w:pPr>
              <w:spacing w:after="0"/>
              <w:rPr>
                <w:rFonts w:ascii="Century Gothic" w:hAnsi="Century Gothic"/>
                <w:sz w:val="20"/>
                <w:szCs w:val="20"/>
              </w:rPr>
            </w:pPr>
            <w:r w:rsidRPr="00345C68">
              <w:rPr>
                <w:rFonts w:ascii="Century Gothic" w:hAnsi="Century Gothic"/>
                <w:sz w:val="20"/>
                <w:szCs w:val="20"/>
              </w:rPr>
              <w:t>Tuckman stages of group interaction</w:t>
            </w:r>
          </w:p>
          <w:p w14:paraId="7CA00441" w14:textId="24CBD359" w:rsidR="006C3849" w:rsidRPr="00345C68" w:rsidRDefault="00F019F0" w:rsidP="00F84C71">
            <w:pPr>
              <w:spacing w:after="0"/>
              <w:rPr>
                <w:rFonts w:ascii="Century Gothic" w:hAnsi="Century Gothic"/>
                <w:sz w:val="20"/>
                <w:szCs w:val="20"/>
              </w:rPr>
            </w:pPr>
            <w:r w:rsidRPr="00345C68">
              <w:rPr>
                <w:rFonts w:ascii="Century Gothic" w:hAnsi="Century Gothic"/>
                <w:sz w:val="20"/>
                <w:szCs w:val="20"/>
              </w:rPr>
              <w:t>Makaton</w:t>
            </w:r>
          </w:p>
          <w:p w14:paraId="10729C0E" w14:textId="77777777" w:rsidR="006C3849" w:rsidRPr="00345C68" w:rsidRDefault="006C3849" w:rsidP="00F84C71">
            <w:pPr>
              <w:spacing w:after="0"/>
              <w:rPr>
                <w:rFonts w:ascii="Century Gothic" w:hAnsi="Century Gothic"/>
                <w:sz w:val="20"/>
                <w:szCs w:val="20"/>
              </w:rPr>
            </w:pPr>
            <w:r w:rsidRPr="00345C68">
              <w:rPr>
                <w:rFonts w:ascii="Century Gothic" w:hAnsi="Century Gothic"/>
                <w:sz w:val="20"/>
                <w:szCs w:val="20"/>
              </w:rPr>
              <w:t>British Sign Language</w:t>
            </w:r>
          </w:p>
          <w:p w14:paraId="712C0771" w14:textId="77777777" w:rsidR="006C3849" w:rsidRPr="00345C68" w:rsidRDefault="006C3849" w:rsidP="00F84C71">
            <w:pPr>
              <w:spacing w:after="0"/>
              <w:rPr>
                <w:rFonts w:ascii="Century Gothic" w:hAnsi="Century Gothic"/>
                <w:sz w:val="20"/>
                <w:szCs w:val="20"/>
              </w:rPr>
            </w:pPr>
            <w:r w:rsidRPr="00345C68">
              <w:rPr>
                <w:rFonts w:ascii="Century Gothic" w:hAnsi="Century Gothic"/>
                <w:sz w:val="20"/>
                <w:szCs w:val="20"/>
              </w:rPr>
              <w:t>Braille</w:t>
            </w:r>
          </w:p>
          <w:p w14:paraId="158FEE42" w14:textId="77777777" w:rsidR="006C3849" w:rsidRPr="00345C68" w:rsidRDefault="006C3849" w:rsidP="00F84C71">
            <w:pPr>
              <w:spacing w:after="0"/>
              <w:rPr>
                <w:rFonts w:ascii="Century Gothic" w:hAnsi="Century Gothic"/>
                <w:sz w:val="20"/>
                <w:szCs w:val="20"/>
              </w:rPr>
            </w:pPr>
            <w:r w:rsidRPr="00345C68">
              <w:rPr>
                <w:rFonts w:ascii="Century Gothic" w:hAnsi="Century Gothic"/>
                <w:sz w:val="20"/>
                <w:szCs w:val="20"/>
              </w:rPr>
              <w:t xml:space="preserve">Jargon </w:t>
            </w:r>
          </w:p>
          <w:p w14:paraId="568AA546" w14:textId="7B9D8071" w:rsidR="006C3849" w:rsidRPr="00345C68" w:rsidRDefault="00EE531D" w:rsidP="00F84C71">
            <w:pPr>
              <w:spacing w:after="0"/>
              <w:rPr>
                <w:rFonts w:ascii="Century Gothic" w:hAnsi="Century Gothic"/>
                <w:sz w:val="20"/>
                <w:szCs w:val="20"/>
              </w:rPr>
            </w:pPr>
            <w:r w:rsidRPr="00345C68">
              <w:rPr>
                <w:rFonts w:ascii="Century Gothic" w:hAnsi="Century Gothic"/>
                <w:sz w:val="20"/>
                <w:szCs w:val="20"/>
              </w:rPr>
              <w:t xml:space="preserve">Stereotypes </w:t>
            </w:r>
          </w:p>
        </w:tc>
        <w:tc>
          <w:tcPr>
            <w:tcW w:w="4820" w:type="dxa"/>
            <w:vMerge/>
            <w:tcBorders>
              <w:top w:val="single" w:sz="4" w:space="0" w:color="000000"/>
              <w:left w:val="single" w:sz="4" w:space="0" w:color="000000"/>
              <w:bottom w:val="single" w:sz="4" w:space="0" w:color="000000"/>
              <w:right w:val="single" w:sz="4" w:space="0" w:color="000000"/>
            </w:tcBorders>
            <w:vAlign w:val="center"/>
            <w:hideMark/>
          </w:tcPr>
          <w:p w14:paraId="1FF349EB" w14:textId="77777777" w:rsidR="00E526F8" w:rsidRPr="00345C68" w:rsidRDefault="00E526F8">
            <w:pPr>
              <w:spacing w:after="0"/>
              <w:rPr>
                <w:rFonts w:ascii="Century Gothic" w:eastAsia="Century Gothic" w:hAnsi="Century Gothic" w:cs="Century Gothic"/>
                <w:i/>
                <w:sz w:val="20"/>
                <w:szCs w:val="20"/>
              </w:rPr>
            </w:pPr>
          </w:p>
        </w:tc>
        <w:tc>
          <w:tcPr>
            <w:tcW w:w="2976" w:type="dxa"/>
            <w:tcBorders>
              <w:top w:val="single" w:sz="4" w:space="0" w:color="000000"/>
              <w:left w:val="single" w:sz="4" w:space="0" w:color="000000"/>
              <w:bottom w:val="single" w:sz="4" w:space="0" w:color="000000"/>
              <w:right w:val="single" w:sz="4" w:space="0" w:color="000000"/>
            </w:tcBorders>
          </w:tcPr>
          <w:p w14:paraId="53678DE4" w14:textId="756B115B" w:rsidR="00E526F8" w:rsidRPr="00345C68" w:rsidRDefault="00E526F8">
            <w:pPr>
              <w:spacing w:after="0" w:line="240" w:lineRule="auto"/>
              <w:rPr>
                <w:rFonts w:ascii="Century Gothic" w:eastAsia="Century Gothic" w:hAnsi="Century Gothic" w:cs="Century Gothic"/>
                <w:b/>
                <w:sz w:val="20"/>
                <w:szCs w:val="20"/>
              </w:rPr>
            </w:pPr>
            <w:r w:rsidRPr="00345C68">
              <w:rPr>
                <w:rFonts w:ascii="Century Gothic" w:eastAsia="Century Gothic" w:hAnsi="Century Gothic" w:cs="Century Gothic"/>
                <w:b/>
                <w:sz w:val="20"/>
                <w:szCs w:val="20"/>
              </w:rPr>
              <w:t>Reading Skills needed for this unit:</w:t>
            </w:r>
          </w:p>
          <w:p w14:paraId="55F64DCF" w14:textId="77777777" w:rsidR="00F84C71" w:rsidRPr="00345C68" w:rsidRDefault="00F84C71" w:rsidP="00F84C71">
            <w:pPr>
              <w:spacing w:after="0" w:line="240" w:lineRule="auto"/>
              <w:rPr>
                <w:rFonts w:ascii="Century Gothic" w:eastAsia="Century Gothic" w:hAnsi="Century Gothic" w:cs="Century Gothic"/>
                <w:bCs/>
                <w:sz w:val="20"/>
                <w:szCs w:val="20"/>
              </w:rPr>
            </w:pPr>
            <w:r w:rsidRPr="00345C68">
              <w:rPr>
                <w:rFonts w:ascii="Century Gothic" w:eastAsia="Century Gothic" w:hAnsi="Century Gothic" w:cs="Century Gothic"/>
                <w:bCs/>
                <w:sz w:val="20"/>
                <w:szCs w:val="20"/>
              </w:rPr>
              <w:t xml:space="preserve">Extra reading on case studies and key terminology relevant to the coursework </w:t>
            </w:r>
          </w:p>
          <w:p w14:paraId="2785B5E3" w14:textId="77777777" w:rsidR="00F74BAA" w:rsidRPr="00345C68" w:rsidRDefault="00F74BAA">
            <w:pPr>
              <w:spacing w:after="0" w:line="240" w:lineRule="auto"/>
              <w:rPr>
                <w:rFonts w:ascii="Century Gothic" w:eastAsia="Century Gothic" w:hAnsi="Century Gothic" w:cs="Century Gothic"/>
                <w:b/>
                <w:sz w:val="20"/>
                <w:szCs w:val="20"/>
              </w:rPr>
            </w:pPr>
          </w:p>
          <w:p w14:paraId="4CF89426" w14:textId="08B0656E" w:rsidR="00E526F8" w:rsidRPr="00345C68" w:rsidRDefault="00E526F8">
            <w:pPr>
              <w:spacing w:after="0" w:line="240" w:lineRule="auto"/>
              <w:rPr>
                <w:rFonts w:ascii="Century Gothic" w:eastAsia="Century Gothic" w:hAnsi="Century Gothic" w:cs="Century Gothic"/>
                <w:b/>
                <w:sz w:val="20"/>
                <w:szCs w:val="20"/>
              </w:rPr>
            </w:pPr>
          </w:p>
          <w:p w14:paraId="722FE0A9" w14:textId="77777777" w:rsidR="00E526F8" w:rsidRPr="00345C68" w:rsidRDefault="00E526F8">
            <w:pPr>
              <w:spacing w:after="0" w:line="240" w:lineRule="auto"/>
              <w:rPr>
                <w:rFonts w:ascii="Century Gothic" w:eastAsia="Century Gothic" w:hAnsi="Century Gothic" w:cs="Century Gothic"/>
                <w:b/>
                <w:sz w:val="20"/>
                <w:szCs w:val="20"/>
              </w:rPr>
            </w:pPr>
          </w:p>
          <w:p w14:paraId="775848D2" w14:textId="4F45B9C8" w:rsidR="00E526F8" w:rsidRPr="00345C68" w:rsidRDefault="00E526F8">
            <w:pPr>
              <w:spacing w:after="0" w:line="240" w:lineRule="auto"/>
              <w:rPr>
                <w:rFonts w:ascii="Century Gothic" w:eastAsia="Century Gothic" w:hAnsi="Century Gothic" w:cs="Century Gothic"/>
                <w:b/>
                <w:sz w:val="20"/>
                <w:szCs w:val="20"/>
              </w:rPr>
            </w:pPr>
            <w:r w:rsidRPr="00345C68">
              <w:rPr>
                <w:rFonts w:ascii="Century Gothic" w:eastAsia="Century Gothic" w:hAnsi="Century Gothic" w:cs="Century Gothic"/>
                <w:b/>
                <w:sz w:val="20"/>
                <w:szCs w:val="20"/>
              </w:rPr>
              <w:t>Key Vocabulary:</w:t>
            </w:r>
          </w:p>
          <w:p w14:paraId="51DE2429" w14:textId="75E2556B" w:rsidR="00F51747" w:rsidRPr="00345C68" w:rsidRDefault="009E13B5" w:rsidP="00F51747">
            <w:pPr>
              <w:spacing w:after="0"/>
              <w:rPr>
                <w:rFonts w:ascii="Century Gothic" w:hAnsi="Century Gothic"/>
                <w:sz w:val="20"/>
                <w:szCs w:val="20"/>
              </w:rPr>
            </w:pPr>
            <w:r w:rsidRPr="00345C68">
              <w:rPr>
                <w:rFonts w:ascii="Century Gothic" w:hAnsi="Century Gothic"/>
                <w:sz w:val="20"/>
                <w:szCs w:val="20"/>
              </w:rPr>
              <w:t>Empower</w:t>
            </w:r>
          </w:p>
          <w:p w14:paraId="06F3DEB0" w14:textId="0C22455D" w:rsidR="009E13B5" w:rsidRPr="00345C68" w:rsidRDefault="009E13B5" w:rsidP="00F51747">
            <w:pPr>
              <w:spacing w:after="0"/>
              <w:rPr>
                <w:rFonts w:ascii="Century Gothic" w:hAnsi="Century Gothic"/>
                <w:sz w:val="20"/>
                <w:szCs w:val="20"/>
              </w:rPr>
            </w:pPr>
            <w:r w:rsidRPr="00345C68">
              <w:rPr>
                <w:rFonts w:ascii="Century Gothic" w:hAnsi="Century Gothic"/>
                <w:sz w:val="20"/>
                <w:szCs w:val="20"/>
              </w:rPr>
              <w:t>Trust</w:t>
            </w:r>
          </w:p>
          <w:p w14:paraId="2F7451CF" w14:textId="1D000B0F" w:rsidR="009E13B5" w:rsidRPr="00345C68" w:rsidRDefault="009E13B5" w:rsidP="00F51747">
            <w:pPr>
              <w:spacing w:after="0"/>
              <w:rPr>
                <w:rFonts w:ascii="Century Gothic" w:hAnsi="Century Gothic"/>
                <w:sz w:val="20"/>
                <w:szCs w:val="20"/>
              </w:rPr>
            </w:pPr>
            <w:r w:rsidRPr="00345C68">
              <w:rPr>
                <w:rFonts w:ascii="Century Gothic" w:hAnsi="Century Gothic"/>
                <w:sz w:val="20"/>
                <w:szCs w:val="20"/>
              </w:rPr>
              <w:t>Diversity</w:t>
            </w:r>
          </w:p>
          <w:p w14:paraId="68476887" w14:textId="2C1B3841" w:rsidR="009E13B5" w:rsidRPr="00345C68" w:rsidRDefault="009E13B5" w:rsidP="00F51747">
            <w:pPr>
              <w:spacing w:after="0"/>
              <w:rPr>
                <w:rFonts w:ascii="Century Gothic" w:hAnsi="Century Gothic"/>
                <w:sz w:val="20"/>
                <w:szCs w:val="20"/>
              </w:rPr>
            </w:pPr>
            <w:r w:rsidRPr="00345C68">
              <w:rPr>
                <w:rFonts w:ascii="Century Gothic" w:hAnsi="Century Gothic"/>
                <w:sz w:val="20"/>
                <w:szCs w:val="20"/>
              </w:rPr>
              <w:t>Confidence</w:t>
            </w:r>
          </w:p>
          <w:p w14:paraId="2B49D1B5" w14:textId="33AB4897" w:rsidR="009E13B5" w:rsidRPr="00345C68" w:rsidRDefault="009E13B5" w:rsidP="00F51747">
            <w:pPr>
              <w:spacing w:after="0"/>
              <w:rPr>
                <w:rFonts w:ascii="Century Gothic" w:hAnsi="Century Gothic"/>
                <w:sz w:val="20"/>
                <w:szCs w:val="20"/>
              </w:rPr>
            </w:pPr>
            <w:r w:rsidRPr="00345C68">
              <w:rPr>
                <w:rFonts w:ascii="Century Gothic" w:hAnsi="Century Gothic"/>
                <w:sz w:val="20"/>
                <w:szCs w:val="20"/>
              </w:rPr>
              <w:t>Teamwork</w:t>
            </w:r>
          </w:p>
          <w:p w14:paraId="21216D7F" w14:textId="3BE0CC49" w:rsidR="009E13B5" w:rsidRPr="00345C68" w:rsidRDefault="00AF70FC" w:rsidP="00F51747">
            <w:pPr>
              <w:spacing w:after="0"/>
              <w:rPr>
                <w:rFonts w:ascii="Century Gothic" w:hAnsi="Century Gothic"/>
                <w:sz w:val="20"/>
                <w:szCs w:val="20"/>
              </w:rPr>
            </w:pPr>
            <w:r w:rsidRPr="00345C68">
              <w:rPr>
                <w:rFonts w:ascii="Century Gothic" w:hAnsi="Century Gothic"/>
                <w:sz w:val="20"/>
                <w:szCs w:val="20"/>
              </w:rPr>
              <w:t>Confidentiality</w:t>
            </w:r>
          </w:p>
          <w:p w14:paraId="2E4C5217" w14:textId="1E80F34D" w:rsidR="00AF70FC" w:rsidRPr="00345C68" w:rsidRDefault="00AF70FC" w:rsidP="00F51747">
            <w:pPr>
              <w:spacing w:after="0"/>
              <w:rPr>
                <w:rFonts w:ascii="Century Gothic" w:hAnsi="Century Gothic"/>
                <w:sz w:val="20"/>
                <w:szCs w:val="20"/>
              </w:rPr>
            </w:pPr>
            <w:r w:rsidRPr="00345C68">
              <w:rPr>
                <w:rFonts w:ascii="Century Gothic" w:hAnsi="Century Gothic"/>
                <w:sz w:val="20"/>
                <w:szCs w:val="20"/>
              </w:rPr>
              <w:t>Advocates</w:t>
            </w:r>
          </w:p>
          <w:p w14:paraId="120A1892" w14:textId="756F98E3" w:rsidR="00AF70FC" w:rsidRPr="00345C68" w:rsidRDefault="00AF70FC" w:rsidP="00F51747">
            <w:pPr>
              <w:spacing w:after="0"/>
              <w:rPr>
                <w:rFonts w:ascii="Century Gothic" w:hAnsi="Century Gothic"/>
                <w:sz w:val="20"/>
                <w:szCs w:val="20"/>
              </w:rPr>
            </w:pPr>
            <w:r w:rsidRPr="00345C68">
              <w:rPr>
                <w:rFonts w:ascii="Century Gothic" w:hAnsi="Century Gothic"/>
                <w:sz w:val="20"/>
                <w:szCs w:val="20"/>
              </w:rPr>
              <w:t>Technological aids</w:t>
            </w:r>
          </w:p>
          <w:p w14:paraId="10EEAA63" w14:textId="0051B635" w:rsidR="006A17F1" w:rsidRPr="00345C68" w:rsidRDefault="006A17F1" w:rsidP="003B4306">
            <w:pPr>
              <w:spacing w:after="0" w:line="240" w:lineRule="auto"/>
              <w:rPr>
                <w:rFonts w:ascii="Century Gothic" w:eastAsia="Century Gothic" w:hAnsi="Century Gothic" w:cs="Century Gothic"/>
                <w:sz w:val="20"/>
                <w:szCs w:val="20"/>
              </w:rPr>
            </w:pPr>
          </w:p>
        </w:tc>
      </w:tr>
      <w:tr w:rsidR="00345C68" w:rsidRPr="00345C68" w14:paraId="4E4C4B37" w14:textId="77777777" w:rsidTr="0087002E">
        <w:trPr>
          <w:trHeight w:val="1527"/>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5E010F3D" w14:textId="77777777" w:rsidR="00E526F8" w:rsidRPr="00345C68" w:rsidRDefault="00E526F8">
            <w:pPr>
              <w:spacing w:after="0"/>
              <w:rPr>
                <w:rFonts w:ascii="Century Gothic" w:eastAsia="Century Gothic" w:hAnsi="Century Gothic" w:cs="Century Gothic"/>
                <w:sz w:val="20"/>
                <w:szCs w:val="20"/>
              </w:rPr>
            </w:pPr>
          </w:p>
        </w:tc>
        <w:tc>
          <w:tcPr>
            <w:tcW w:w="2700" w:type="dxa"/>
            <w:gridSpan w:val="2"/>
            <w:tcBorders>
              <w:top w:val="single" w:sz="4" w:space="0" w:color="000000"/>
              <w:left w:val="single" w:sz="4" w:space="0" w:color="000000"/>
              <w:bottom w:val="single" w:sz="4" w:space="0" w:color="000000"/>
              <w:right w:val="single" w:sz="4" w:space="0" w:color="000000"/>
            </w:tcBorders>
            <w:hideMark/>
          </w:tcPr>
          <w:p w14:paraId="69B292B7" w14:textId="77777777" w:rsidR="00E526F8" w:rsidRPr="00345C68" w:rsidRDefault="00E526F8">
            <w:pPr>
              <w:spacing w:after="0" w:line="240" w:lineRule="auto"/>
              <w:rPr>
                <w:rFonts w:ascii="Century Gothic" w:eastAsia="Century Gothic" w:hAnsi="Century Gothic" w:cs="Century Gothic"/>
                <w:b/>
                <w:sz w:val="20"/>
                <w:szCs w:val="20"/>
              </w:rPr>
            </w:pPr>
            <w:r w:rsidRPr="00345C68">
              <w:rPr>
                <w:rFonts w:ascii="Century Gothic" w:eastAsia="Century Gothic" w:hAnsi="Century Gothic" w:cs="Century Gothic"/>
                <w:b/>
                <w:sz w:val="20"/>
                <w:szCs w:val="20"/>
              </w:rPr>
              <w:t>Opportunity for cross-curricular skill development</w:t>
            </w:r>
          </w:p>
          <w:p w14:paraId="3EE67A53" w14:textId="26782CD9" w:rsidR="00E526F8" w:rsidRPr="00345C68" w:rsidRDefault="00E526F8" w:rsidP="00F74BAA">
            <w:pPr>
              <w:spacing w:after="0" w:line="240" w:lineRule="auto"/>
              <w:ind w:left="720"/>
              <w:rPr>
                <w:rFonts w:ascii="Century Gothic" w:eastAsia="Century Gothic" w:hAnsi="Century Gothic" w:cs="Century Gothic"/>
                <w:sz w:val="20"/>
                <w:szCs w:val="20"/>
              </w:rPr>
            </w:pPr>
          </w:p>
          <w:p w14:paraId="3E166BD9" w14:textId="3EDFF3F7" w:rsidR="0078279A" w:rsidRPr="00345C68" w:rsidRDefault="0078279A" w:rsidP="0007513C">
            <w:pPr>
              <w:numPr>
                <w:ilvl w:val="0"/>
                <w:numId w:val="4"/>
              </w:numPr>
              <w:spacing w:after="0" w:line="240" w:lineRule="auto"/>
              <w:rPr>
                <w:rFonts w:ascii="Century Gothic" w:eastAsia="Century Gothic" w:hAnsi="Century Gothic" w:cs="Century Gothic"/>
                <w:sz w:val="20"/>
                <w:szCs w:val="20"/>
              </w:rPr>
            </w:pPr>
            <w:r w:rsidRPr="00345C68">
              <w:rPr>
                <w:rFonts w:ascii="Century Gothic" w:eastAsia="Century Gothic" w:hAnsi="Century Gothic" w:cs="Century Gothic"/>
                <w:sz w:val="20"/>
                <w:szCs w:val="20"/>
              </w:rPr>
              <w:t>Citizenship/PSHE</w:t>
            </w:r>
          </w:p>
        </w:tc>
        <w:tc>
          <w:tcPr>
            <w:tcW w:w="5040" w:type="dxa"/>
            <w:vMerge/>
            <w:tcBorders>
              <w:top w:val="single" w:sz="4" w:space="0" w:color="000000"/>
              <w:left w:val="single" w:sz="4" w:space="0" w:color="000000"/>
              <w:bottom w:val="single" w:sz="4" w:space="0" w:color="000000"/>
              <w:right w:val="single" w:sz="4" w:space="0" w:color="000000"/>
            </w:tcBorders>
            <w:vAlign w:val="center"/>
            <w:hideMark/>
          </w:tcPr>
          <w:p w14:paraId="7D343ABF" w14:textId="77777777" w:rsidR="00E526F8" w:rsidRPr="00345C68" w:rsidRDefault="00E526F8">
            <w:pPr>
              <w:spacing w:after="0"/>
              <w:rPr>
                <w:rFonts w:ascii="Century Gothic" w:eastAsia="Century Gothic" w:hAnsi="Century Gothic" w:cs="Century Gothic"/>
                <w:sz w:val="20"/>
                <w:szCs w:val="20"/>
              </w:rPr>
            </w:pPr>
          </w:p>
        </w:tc>
        <w:tc>
          <w:tcPr>
            <w:tcW w:w="2898" w:type="dxa"/>
            <w:tcBorders>
              <w:top w:val="single" w:sz="4" w:space="0" w:color="000000"/>
              <w:left w:val="single" w:sz="4" w:space="0" w:color="000000"/>
              <w:bottom w:val="single" w:sz="4" w:space="0" w:color="000000"/>
              <w:right w:val="single" w:sz="4" w:space="0" w:color="000000"/>
            </w:tcBorders>
            <w:hideMark/>
          </w:tcPr>
          <w:p w14:paraId="57BEA633" w14:textId="77777777" w:rsidR="00E526F8" w:rsidRPr="00345C68" w:rsidRDefault="00E526F8">
            <w:pPr>
              <w:spacing w:after="0" w:line="240" w:lineRule="auto"/>
              <w:rPr>
                <w:rFonts w:ascii="Century Gothic" w:eastAsia="Century Gothic" w:hAnsi="Century Gothic" w:cs="Century Gothic"/>
                <w:b/>
                <w:sz w:val="20"/>
                <w:szCs w:val="20"/>
              </w:rPr>
            </w:pPr>
            <w:r w:rsidRPr="00345C68">
              <w:rPr>
                <w:rFonts w:ascii="Century Gothic" w:eastAsia="Century Gothic" w:hAnsi="Century Gothic" w:cs="Century Gothic"/>
                <w:b/>
                <w:sz w:val="20"/>
                <w:szCs w:val="20"/>
              </w:rPr>
              <w:t>Opportunity for cross-curricular skill development</w:t>
            </w:r>
          </w:p>
          <w:p w14:paraId="7F99C690" w14:textId="614B778A" w:rsidR="00BE537F" w:rsidRPr="00345C68" w:rsidRDefault="00BE537F" w:rsidP="003B4306">
            <w:pPr>
              <w:spacing w:after="0" w:line="240" w:lineRule="auto"/>
              <w:rPr>
                <w:rFonts w:ascii="Century Gothic" w:eastAsia="Century Gothic" w:hAnsi="Century Gothic" w:cs="Century Gothic"/>
                <w:sz w:val="20"/>
                <w:szCs w:val="20"/>
              </w:rPr>
            </w:pPr>
          </w:p>
          <w:p w14:paraId="63D21310" w14:textId="77777777" w:rsidR="00E526F8" w:rsidRPr="00345C68" w:rsidRDefault="00BA6D6A" w:rsidP="00285A8A">
            <w:pPr>
              <w:numPr>
                <w:ilvl w:val="0"/>
                <w:numId w:val="4"/>
              </w:numPr>
              <w:spacing w:after="0" w:line="240" w:lineRule="auto"/>
              <w:rPr>
                <w:rFonts w:ascii="Century Gothic" w:eastAsia="Century Gothic" w:hAnsi="Century Gothic" w:cs="Century Gothic"/>
                <w:sz w:val="20"/>
                <w:szCs w:val="20"/>
              </w:rPr>
            </w:pPr>
            <w:r w:rsidRPr="00345C68">
              <w:rPr>
                <w:rFonts w:ascii="Century Gothic" w:eastAsia="Century Gothic" w:hAnsi="Century Gothic" w:cs="Century Gothic"/>
                <w:sz w:val="20"/>
                <w:szCs w:val="20"/>
              </w:rPr>
              <w:t>Citizenship/PSHE</w:t>
            </w:r>
          </w:p>
          <w:p w14:paraId="7410769E" w14:textId="03DD4BFB" w:rsidR="0087002E" w:rsidRPr="00345C68" w:rsidRDefault="0087002E" w:rsidP="00050A9A">
            <w:pPr>
              <w:spacing w:after="0" w:line="240" w:lineRule="auto"/>
              <w:ind w:left="720"/>
              <w:rPr>
                <w:rFonts w:ascii="Century Gothic" w:eastAsia="Century Gothic" w:hAnsi="Century Gothic" w:cs="Century Gothic"/>
                <w:sz w:val="20"/>
                <w:szCs w:val="20"/>
              </w:rPr>
            </w:pPr>
          </w:p>
        </w:tc>
        <w:tc>
          <w:tcPr>
            <w:tcW w:w="4820" w:type="dxa"/>
            <w:vMerge/>
            <w:tcBorders>
              <w:top w:val="single" w:sz="4" w:space="0" w:color="000000"/>
              <w:left w:val="single" w:sz="4" w:space="0" w:color="000000"/>
              <w:bottom w:val="single" w:sz="4" w:space="0" w:color="000000"/>
              <w:right w:val="single" w:sz="4" w:space="0" w:color="000000"/>
            </w:tcBorders>
            <w:vAlign w:val="center"/>
            <w:hideMark/>
          </w:tcPr>
          <w:p w14:paraId="36A37C2B" w14:textId="77777777" w:rsidR="00E526F8" w:rsidRPr="00345C68" w:rsidRDefault="00E526F8">
            <w:pPr>
              <w:spacing w:after="0"/>
              <w:rPr>
                <w:rFonts w:ascii="Century Gothic" w:eastAsia="Century Gothic" w:hAnsi="Century Gothic" w:cs="Century Gothic"/>
                <w:i/>
                <w:sz w:val="20"/>
                <w:szCs w:val="20"/>
              </w:rPr>
            </w:pPr>
          </w:p>
        </w:tc>
        <w:tc>
          <w:tcPr>
            <w:tcW w:w="2976" w:type="dxa"/>
            <w:tcBorders>
              <w:top w:val="single" w:sz="4" w:space="0" w:color="000000"/>
              <w:left w:val="single" w:sz="4" w:space="0" w:color="000000"/>
              <w:bottom w:val="single" w:sz="4" w:space="0" w:color="000000"/>
              <w:right w:val="single" w:sz="4" w:space="0" w:color="000000"/>
            </w:tcBorders>
          </w:tcPr>
          <w:p w14:paraId="1CB2CFCE" w14:textId="33FDBEF4" w:rsidR="00BE537F" w:rsidRPr="00345C68" w:rsidRDefault="00E526F8" w:rsidP="003B4306">
            <w:pPr>
              <w:spacing w:after="0" w:line="240" w:lineRule="auto"/>
              <w:rPr>
                <w:rFonts w:ascii="Century Gothic" w:eastAsia="Century Gothic" w:hAnsi="Century Gothic" w:cs="Century Gothic"/>
                <w:b/>
                <w:sz w:val="20"/>
                <w:szCs w:val="20"/>
              </w:rPr>
            </w:pPr>
            <w:r w:rsidRPr="00345C68">
              <w:rPr>
                <w:rFonts w:ascii="Century Gothic" w:eastAsia="Century Gothic" w:hAnsi="Century Gothic" w:cs="Century Gothic"/>
                <w:b/>
                <w:sz w:val="20"/>
                <w:szCs w:val="20"/>
              </w:rPr>
              <w:t>Opportunity for cross-curricular skill development</w:t>
            </w:r>
          </w:p>
          <w:p w14:paraId="28935D73" w14:textId="77777777" w:rsidR="003B4306" w:rsidRPr="00345C68" w:rsidRDefault="003B4306" w:rsidP="003B4306">
            <w:pPr>
              <w:spacing w:after="0" w:line="240" w:lineRule="auto"/>
              <w:rPr>
                <w:rFonts w:ascii="Century Gothic" w:eastAsia="Century Gothic" w:hAnsi="Century Gothic" w:cs="Century Gothic"/>
                <w:b/>
                <w:sz w:val="20"/>
                <w:szCs w:val="20"/>
              </w:rPr>
            </w:pPr>
          </w:p>
          <w:p w14:paraId="7AA307E9" w14:textId="77777777" w:rsidR="00E526F8" w:rsidRPr="00345C68" w:rsidRDefault="00BA6D6A" w:rsidP="00E526F8">
            <w:pPr>
              <w:numPr>
                <w:ilvl w:val="0"/>
                <w:numId w:val="4"/>
              </w:numPr>
              <w:spacing w:after="0" w:line="240" w:lineRule="auto"/>
              <w:rPr>
                <w:rFonts w:ascii="Century Gothic" w:eastAsia="Century Gothic" w:hAnsi="Century Gothic" w:cs="Century Gothic"/>
                <w:b/>
                <w:sz w:val="20"/>
                <w:szCs w:val="20"/>
              </w:rPr>
            </w:pPr>
            <w:r w:rsidRPr="00345C68">
              <w:rPr>
                <w:rFonts w:ascii="Century Gothic" w:eastAsia="Century Gothic" w:hAnsi="Century Gothic" w:cs="Century Gothic"/>
                <w:sz w:val="20"/>
                <w:szCs w:val="20"/>
              </w:rPr>
              <w:t>Citizenship/PSHE</w:t>
            </w:r>
          </w:p>
          <w:p w14:paraId="67233F9D" w14:textId="5BB88372" w:rsidR="0087002E" w:rsidRPr="00345C68" w:rsidRDefault="0087002E" w:rsidP="00A8159F">
            <w:pPr>
              <w:spacing w:after="0" w:line="240" w:lineRule="auto"/>
              <w:ind w:left="720"/>
              <w:rPr>
                <w:rFonts w:ascii="Century Gothic" w:eastAsia="Century Gothic" w:hAnsi="Century Gothic" w:cs="Century Gothic"/>
                <w:b/>
                <w:sz w:val="20"/>
                <w:szCs w:val="20"/>
              </w:rPr>
            </w:pPr>
          </w:p>
        </w:tc>
      </w:tr>
      <w:tr w:rsidR="00345C68" w:rsidRPr="00345C68" w14:paraId="70A41C29" w14:textId="77777777" w:rsidTr="0087002E">
        <w:trPr>
          <w:trHeight w:val="1860"/>
        </w:trPr>
        <w:tc>
          <w:tcPr>
            <w:tcW w:w="4530" w:type="dxa"/>
            <w:vMerge w:val="restart"/>
            <w:tcBorders>
              <w:top w:val="single" w:sz="4" w:space="0" w:color="000000"/>
              <w:left w:val="single" w:sz="4" w:space="0" w:color="000000"/>
              <w:bottom w:val="single" w:sz="4" w:space="0" w:color="000000"/>
              <w:right w:val="single" w:sz="4" w:space="0" w:color="000000"/>
            </w:tcBorders>
          </w:tcPr>
          <w:p w14:paraId="5FEE6D5F" w14:textId="65F56D4F" w:rsidR="00E526F8" w:rsidRPr="00345C68" w:rsidRDefault="00E526F8">
            <w:pPr>
              <w:spacing w:after="0" w:line="240" w:lineRule="auto"/>
              <w:rPr>
                <w:rFonts w:ascii="Century Gothic" w:eastAsia="Century Gothic" w:hAnsi="Century Gothic" w:cs="Century Gothic"/>
                <w:b/>
                <w:sz w:val="20"/>
                <w:szCs w:val="20"/>
                <w:shd w:val="clear" w:color="auto" w:fill="FFF2CC"/>
              </w:rPr>
            </w:pPr>
            <w:r w:rsidRPr="00345C68">
              <w:rPr>
                <w:rFonts w:ascii="Century Gothic" w:eastAsia="Century Gothic" w:hAnsi="Century Gothic" w:cs="Century Gothic"/>
                <w:b/>
                <w:sz w:val="20"/>
                <w:szCs w:val="20"/>
                <w:shd w:val="clear" w:color="auto" w:fill="FFF2CC"/>
              </w:rPr>
              <w:t>Half Term 4:</w:t>
            </w:r>
            <w:r w:rsidR="00B05E5B" w:rsidRPr="00345C68">
              <w:rPr>
                <w:rFonts w:ascii="Century Gothic" w:eastAsia="Century Gothic" w:hAnsi="Century Gothic" w:cs="Century Gothic"/>
                <w:b/>
                <w:sz w:val="20"/>
                <w:szCs w:val="20"/>
                <w:shd w:val="clear" w:color="auto" w:fill="FFF2CC"/>
              </w:rPr>
              <w:t xml:space="preserve"> </w:t>
            </w:r>
            <w:r w:rsidR="00221109" w:rsidRPr="00345C68">
              <w:rPr>
                <w:rFonts w:ascii="Century Gothic" w:hAnsi="Century Gothic"/>
                <w:b/>
                <w:bCs/>
                <w:sz w:val="20"/>
                <w:szCs w:val="20"/>
              </w:rPr>
              <w:t>Assessment</w:t>
            </w:r>
            <w:r w:rsidR="00B06A8F" w:rsidRPr="00345C68">
              <w:rPr>
                <w:rFonts w:ascii="Century Gothic" w:hAnsi="Century Gothic"/>
                <w:b/>
                <w:bCs/>
                <w:sz w:val="20"/>
                <w:szCs w:val="20"/>
              </w:rPr>
              <w:t xml:space="preserve"> 4: p4 and p5 </w:t>
            </w:r>
          </w:p>
          <w:p w14:paraId="58E6C108" w14:textId="77777777" w:rsidR="00E526F8" w:rsidRPr="00345C68" w:rsidRDefault="00E526F8">
            <w:pPr>
              <w:spacing w:after="0" w:line="240" w:lineRule="auto"/>
              <w:rPr>
                <w:rFonts w:ascii="Century Gothic" w:eastAsia="Century Gothic" w:hAnsi="Century Gothic" w:cs="Century Gothic"/>
                <w:sz w:val="20"/>
                <w:szCs w:val="20"/>
              </w:rPr>
            </w:pPr>
          </w:p>
          <w:p w14:paraId="278842D9" w14:textId="32057E5C" w:rsidR="00E526F8" w:rsidRPr="00345C68" w:rsidRDefault="00E526F8">
            <w:pPr>
              <w:spacing w:after="0" w:line="240" w:lineRule="auto"/>
              <w:rPr>
                <w:rFonts w:ascii="Century Gothic" w:eastAsia="Century Gothic" w:hAnsi="Century Gothic" w:cs="Century Gothic"/>
                <w:b/>
                <w:sz w:val="20"/>
                <w:szCs w:val="20"/>
              </w:rPr>
            </w:pPr>
            <w:r w:rsidRPr="00345C68">
              <w:rPr>
                <w:rFonts w:ascii="Century Gothic" w:eastAsia="Century Gothic" w:hAnsi="Century Gothic" w:cs="Century Gothic"/>
                <w:b/>
                <w:sz w:val="20"/>
                <w:szCs w:val="20"/>
              </w:rPr>
              <w:t>All pupils will know:</w:t>
            </w:r>
          </w:p>
          <w:p w14:paraId="2B78C74F" w14:textId="42E7924D" w:rsidR="005F1911" w:rsidRPr="00345C68" w:rsidRDefault="005F1911">
            <w:pPr>
              <w:spacing w:after="0" w:line="240" w:lineRule="auto"/>
              <w:rPr>
                <w:rFonts w:ascii="Century Gothic" w:hAnsi="Century Gothic"/>
              </w:rPr>
            </w:pPr>
            <w:r w:rsidRPr="00345C68">
              <w:rPr>
                <w:rFonts w:ascii="Century Gothic" w:hAnsi="Century Gothic"/>
              </w:rPr>
              <w:t xml:space="preserve">Demonstrate effective communication skills in a one-to-one interaction to build a positive relationship in a health, social care or </w:t>
            </w:r>
            <w:r w:rsidR="005A236A" w:rsidRPr="00345C68">
              <w:rPr>
                <w:rFonts w:ascii="Century Gothic" w:hAnsi="Century Gothic"/>
              </w:rPr>
              <w:t>childcare</w:t>
            </w:r>
            <w:r w:rsidRPr="00345C68">
              <w:rPr>
                <w:rFonts w:ascii="Century Gothic" w:hAnsi="Century Gothic"/>
              </w:rPr>
              <w:t xml:space="preserve"> environment.</w:t>
            </w:r>
          </w:p>
          <w:p w14:paraId="7B5908F5" w14:textId="572192EC" w:rsidR="005F1911" w:rsidRPr="00345C68" w:rsidRDefault="005F1911">
            <w:pPr>
              <w:spacing w:after="0" w:line="240" w:lineRule="auto"/>
              <w:rPr>
                <w:rFonts w:ascii="Century Gothic" w:hAnsi="Century Gothic"/>
              </w:rPr>
            </w:pPr>
          </w:p>
          <w:p w14:paraId="3E0E4818" w14:textId="34448CAE" w:rsidR="002628C0" w:rsidRPr="00345C68" w:rsidRDefault="002628C0">
            <w:pPr>
              <w:spacing w:after="0" w:line="240" w:lineRule="auto"/>
              <w:rPr>
                <w:rFonts w:ascii="Century Gothic" w:hAnsi="Century Gothic"/>
              </w:rPr>
            </w:pPr>
            <w:r w:rsidRPr="00345C68">
              <w:rPr>
                <w:rFonts w:ascii="Century Gothic" w:hAnsi="Century Gothic"/>
              </w:rPr>
              <w:t xml:space="preserve">Demonstrate effective communication skills in a group interaction to build a positive relationship in a health, social care or </w:t>
            </w:r>
            <w:r w:rsidR="00221109" w:rsidRPr="00345C68">
              <w:rPr>
                <w:rFonts w:ascii="Century Gothic" w:hAnsi="Century Gothic"/>
              </w:rPr>
              <w:t>childcare</w:t>
            </w:r>
            <w:r w:rsidRPr="00345C68">
              <w:rPr>
                <w:rFonts w:ascii="Century Gothic" w:hAnsi="Century Gothic"/>
              </w:rPr>
              <w:t xml:space="preserve"> environment. </w:t>
            </w:r>
          </w:p>
          <w:p w14:paraId="3353CF09" w14:textId="77777777" w:rsidR="002628C0" w:rsidRPr="00345C68" w:rsidRDefault="002628C0">
            <w:pPr>
              <w:spacing w:after="0" w:line="240" w:lineRule="auto"/>
              <w:rPr>
                <w:rFonts w:ascii="Century Gothic" w:hAnsi="Century Gothic"/>
              </w:rPr>
            </w:pPr>
          </w:p>
          <w:p w14:paraId="5B24113E" w14:textId="3A1EB11F" w:rsidR="00E526F8" w:rsidRPr="00345C68" w:rsidRDefault="00E526F8">
            <w:pPr>
              <w:spacing w:after="0" w:line="240" w:lineRule="auto"/>
              <w:rPr>
                <w:rFonts w:ascii="Century Gothic" w:eastAsia="Century Gothic" w:hAnsi="Century Gothic" w:cs="Century Gothic"/>
                <w:b/>
                <w:sz w:val="20"/>
                <w:szCs w:val="20"/>
              </w:rPr>
            </w:pPr>
            <w:r w:rsidRPr="00345C68">
              <w:rPr>
                <w:rFonts w:ascii="Century Gothic" w:eastAsia="Century Gothic" w:hAnsi="Century Gothic" w:cs="Century Gothic"/>
                <w:b/>
                <w:sz w:val="20"/>
                <w:szCs w:val="20"/>
              </w:rPr>
              <w:t>All pupils will be assessed:</w:t>
            </w:r>
          </w:p>
          <w:p w14:paraId="0D36FC55" w14:textId="77777777" w:rsidR="00FE754B" w:rsidRPr="00345C68" w:rsidRDefault="00FE754B" w:rsidP="00FE754B">
            <w:pPr>
              <w:spacing w:after="0" w:line="240" w:lineRule="auto"/>
              <w:rPr>
                <w:rFonts w:ascii="Century Gothic" w:eastAsia="Century Gothic" w:hAnsi="Century Gothic" w:cs="Century Gothic"/>
                <w:sz w:val="20"/>
                <w:szCs w:val="20"/>
              </w:rPr>
            </w:pPr>
            <w:r w:rsidRPr="00345C68">
              <w:rPr>
                <w:rFonts w:ascii="Century Gothic" w:eastAsia="Century Gothic" w:hAnsi="Century Gothic" w:cs="Century Gothic"/>
                <w:bCs/>
                <w:sz w:val="20"/>
                <w:szCs w:val="20"/>
              </w:rPr>
              <w:t xml:space="preserve">Coursework unit </w:t>
            </w:r>
          </w:p>
          <w:p w14:paraId="14E8C106" w14:textId="77777777" w:rsidR="00E526F8" w:rsidRPr="00345C68" w:rsidRDefault="00E526F8">
            <w:pPr>
              <w:spacing w:after="0" w:line="240" w:lineRule="auto"/>
              <w:rPr>
                <w:rFonts w:ascii="Century Gothic" w:eastAsia="Century Gothic" w:hAnsi="Century Gothic" w:cs="Century Gothic"/>
                <w:sz w:val="20"/>
                <w:szCs w:val="20"/>
              </w:rPr>
            </w:pPr>
          </w:p>
          <w:p w14:paraId="51FDBE83" w14:textId="77777777" w:rsidR="00C3652F" w:rsidRPr="00345C68" w:rsidRDefault="00E526F8" w:rsidP="0012123D">
            <w:pPr>
              <w:spacing w:after="0" w:line="240" w:lineRule="auto"/>
              <w:rPr>
                <w:rFonts w:ascii="Century Gothic" w:eastAsia="Century Gothic" w:hAnsi="Century Gothic" w:cs="Century Gothic"/>
                <w:b/>
                <w:sz w:val="20"/>
                <w:szCs w:val="20"/>
              </w:rPr>
            </w:pPr>
            <w:r w:rsidRPr="00345C68">
              <w:rPr>
                <w:rFonts w:ascii="Century Gothic" w:eastAsia="Century Gothic" w:hAnsi="Century Gothic" w:cs="Century Gothic"/>
                <w:b/>
                <w:sz w:val="20"/>
                <w:szCs w:val="20"/>
              </w:rPr>
              <w:t>Impact - Why do we teach this?</w:t>
            </w:r>
          </w:p>
          <w:p w14:paraId="5BD72736" w14:textId="4E6B1744" w:rsidR="00401D36" w:rsidRPr="00345C68" w:rsidRDefault="00511344" w:rsidP="0012123D">
            <w:pPr>
              <w:spacing w:after="0" w:line="240" w:lineRule="auto"/>
              <w:rPr>
                <w:rFonts w:ascii="Century Gothic" w:eastAsia="Century Gothic" w:hAnsi="Century Gothic" w:cs="Century Gothic"/>
                <w:bCs/>
                <w:sz w:val="20"/>
                <w:szCs w:val="20"/>
              </w:rPr>
            </w:pPr>
            <w:r w:rsidRPr="00345C68">
              <w:rPr>
                <w:rFonts w:ascii="Century Gothic" w:eastAsia="Century Gothic" w:hAnsi="Century Gothic" w:cs="Century Gothic"/>
                <w:bCs/>
                <w:sz w:val="20"/>
                <w:szCs w:val="20"/>
              </w:rPr>
              <w:t xml:space="preserve">To ensure students </w:t>
            </w:r>
            <w:r w:rsidR="00221E16" w:rsidRPr="00345C68">
              <w:rPr>
                <w:rFonts w:ascii="Century Gothic" w:eastAsia="Century Gothic" w:hAnsi="Century Gothic" w:cs="Century Gothic"/>
                <w:bCs/>
                <w:sz w:val="20"/>
                <w:szCs w:val="20"/>
              </w:rPr>
              <w:t xml:space="preserve">are able to apply their previous knowledge in health and social care into creating and </w:t>
            </w:r>
            <w:r w:rsidR="005A236A" w:rsidRPr="00345C68">
              <w:rPr>
                <w:rFonts w:ascii="Century Gothic" w:eastAsia="Century Gothic" w:hAnsi="Century Gothic" w:cs="Century Gothic"/>
                <w:bCs/>
                <w:sz w:val="20"/>
                <w:szCs w:val="20"/>
              </w:rPr>
              <w:t>demonstrating</w:t>
            </w:r>
            <w:r w:rsidR="00221E16" w:rsidRPr="00345C68">
              <w:rPr>
                <w:rFonts w:ascii="Century Gothic" w:eastAsia="Century Gothic" w:hAnsi="Century Gothic" w:cs="Century Gothic"/>
                <w:bCs/>
                <w:sz w:val="20"/>
                <w:szCs w:val="20"/>
              </w:rPr>
              <w:t xml:space="preserve"> communication through a transcript. </w:t>
            </w:r>
          </w:p>
          <w:p w14:paraId="1D85A028" w14:textId="77777777" w:rsidR="00401D36" w:rsidRPr="00345C68" w:rsidRDefault="00401D36" w:rsidP="0012123D">
            <w:pPr>
              <w:spacing w:after="0" w:line="240" w:lineRule="auto"/>
              <w:rPr>
                <w:rFonts w:ascii="Century Gothic" w:eastAsia="Century Gothic" w:hAnsi="Century Gothic" w:cs="Century Gothic"/>
                <w:bCs/>
                <w:sz w:val="20"/>
                <w:szCs w:val="20"/>
              </w:rPr>
            </w:pPr>
          </w:p>
          <w:p w14:paraId="48AB1346" w14:textId="4B04B8F5" w:rsidR="00511344" w:rsidRPr="00345C68" w:rsidRDefault="00401D36" w:rsidP="0012123D">
            <w:pPr>
              <w:spacing w:after="0" w:line="240" w:lineRule="auto"/>
              <w:rPr>
                <w:rFonts w:ascii="Century Gothic" w:eastAsia="Century Gothic" w:hAnsi="Century Gothic" w:cs="Century Gothic"/>
                <w:bCs/>
                <w:sz w:val="20"/>
                <w:szCs w:val="20"/>
              </w:rPr>
            </w:pPr>
            <w:r w:rsidRPr="00345C68">
              <w:rPr>
                <w:rFonts w:ascii="Century Gothic" w:eastAsia="Century Gothic" w:hAnsi="Century Gothic" w:cs="Century Gothic"/>
                <w:bCs/>
                <w:sz w:val="20"/>
                <w:szCs w:val="20"/>
              </w:rPr>
              <w:t xml:space="preserve">This will allow students to </w:t>
            </w:r>
            <w:r w:rsidR="00221E16" w:rsidRPr="00345C68">
              <w:rPr>
                <w:rFonts w:ascii="Century Gothic" w:eastAsia="Century Gothic" w:hAnsi="Century Gothic" w:cs="Century Gothic"/>
                <w:bCs/>
                <w:sz w:val="20"/>
                <w:szCs w:val="20"/>
              </w:rPr>
              <w:t>understand</w:t>
            </w:r>
            <w:r w:rsidRPr="00345C68">
              <w:rPr>
                <w:rFonts w:ascii="Century Gothic" w:eastAsia="Century Gothic" w:hAnsi="Century Gothic" w:cs="Century Gothic"/>
                <w:bCs/>
                <w:sz w:val="20"/>
                <w:szCs w:val="20"/>
              </w:rPr>
              <w:t xml:space="preserve"> empathy for </w:t>
            </w:r>
            <w:r w:rsidR="003E24CF" w:rsidRPr="00345C68">
              <w:rPr>
                <w:rFonts w:ascii="Century Gothic" w:eastAsia="Century Gothic" w:hAnsi="Century Gothic" w:cs="Century Gothic"/>
                <w:bCs/>
                <w:sz w:val="20"/>
                <w:szCs w:val="20"/>
              </w:rPr>
              <w:t xml:space="preserve">all service users, particularly those who are vulnerable within different health and social care settings. </w:t>
            </w:r>
            <w:r w:rsidR="00511344" w:rsidRPr="00345C68">
              <w:rPr>
                <w:rFonts w:ascii="Century Gothic" w:eastAsia="Century Gothic" w:hAnsi="Century Gothic" w:cs="Century Gothic"/>
                <w:bCs/>
                <w:sz w:val="20"/>
                <w:szCs w:val="20"/>
              </w:rPr>
              <w:t xml:space="preserve"> </w:t>
            </w:r>
          </w:p>
        </w:tc>
        <w:tc>
          <w:tcPr>
            <w:tcW w:w="2558" w:type="dxa"/>
            <w:tcBorders>
              <w:top w:val="single" w:sz="4" w:space="0" w:color="000000"/>
              <w:left w:val="single" w:sz="4" w:space="0" w:color="000000"/>
              <w:bottom w:val="single" w:sz="4" w:space="0" w:color="000000"/>
              <w:right w:val="single" w:sz="4" w:space="0" w:color="000000"/>
            </w:tcBorders>
            <w:hideMark/>
          </w:tcPr>
          <w:p w14:paraId="660F3AAC" w14:textId="77777777" w:rsidR="00E526F8" w:rsidRPr="00345C68" w:rsidRDefault="00E526F8">
            <w:pPr>
              <w:spacing w:after="0" w:line="240" w:lineRule="auto"/>
              <w:rPr>
                <w:rFonts w:ascii="Century Gothic" w:eastAsia="Century Gothic" w:hAnsi="Century Gothic" w:cs="Century Gothic"/>
                <w:sz w:val="20"/>
                <w:szCs w:val="20"/>
              </w:rPr>
            </w:pPr>
            <w:r w:rsidRPr="00345C68">
              <w:rPr>
                <w:rFonts w:ascii="Century Gothic" w:eastAsia="Century Gothic" w:hAnsi="Century Gothic" w:cs="Century Gothic"/>
                <w:b/>
                <w:sz w:val="20"/>
                <w:szCs w:val="20"/>
              </w:rPr>
              <w:t>Subject specific skills being developed:</w:t>
            </w:r>
            <w:r w:rsidRPr="00345C68">
              <w:rPr>
                <w:rFonts w:ascii="Century Gothic" w:eastAsia="Century Gothic" w:hAnsi="Century Gothic" w:cs="Century Gothic"/>
                <w:sz w:val="20"/>
                <w:szCs w:val="20"/>
              </w:rPr>
              <w:t xml:space="preserve"> </w:t>
            </w:r>
          </w:p>
          <w:p w14:paraId="14FD9D38" w14:textId="77777777" w:rsidR="00AF70FC" w:rsidRPr="00345C68" w:rsidRDefault="00AF70FC" w:rsidP="00AF70FC">
            <w:pPr>
              <w:numPr>
                <w:ilvl w:val="0"/>
                <w:numId w:val="5"/>
              </w:numPr>
              <w:spacing w:after="0" w:line="240" w:lineRule="auto"/>
              <w:rPr>
                <w:rFonts w:ascii="Century Gothic" w:eastAsia="Century Gothic" w:hAnsi="Century Gothic" w:cs="Century Gothic"/>
                <w:sz w:val="20"/>
                <w:szCs w:val="20"/>
              </w:rPr>
            </w:pPr>
            <w:r w:rsidRPr="00345C68">
              <w:rPr>
                <w:rFonts w:ascii="Century Gothic" w:eastAsia="Century Gothic" w:hAnsi="Century Gothic" w:cs="Century Gothic"/>
                <w:sz w:val="20"/>
                <w:szCs w:val="20"/>
              </w:rPr>
              <w:t>Reading skills</w:t>
            </w:r>
          </w:p>
          <w:p w14:paraId="60852EDE" w14:textId="77777777" w:rsidR="00AF70FC" w:rsidRPr="00345C68" w:rsidRDefault="00AF70FC" w:rsidP="00AF70FC">
            <w:pPr>
              <w:numPr>
                <w:ilvl w:val="0"/>
                <w:numId w:val="5"/>
              </w:numPr>
              <w:spacing w:after="0" w:line="240" w:lineRule="auto"/>
              <w:rPr>
                <w:rFonts w:ascii="Century Gothic" w:eastAsia="Century Gothic" w:hAnsi="Century Gothic" w:cs="Century Gothic"/>
                <w:sz w:val="20"/>
                <w:szCs w:val="20"/>
              </w:rPr>
            </w:pPr>
            <w:r w:rsidRPr="00345C68">
              <w:rPr>
                <w:rFonts w:ascii="Century Gothic" w:eastAsia="Century Gothic" w:hAnsi="Century Gothic" w:cs="Century Gothic"/>
                <w:sz w:val="20"/>
                <w:szCs w:val="20"/>
              </w:rPr>
              <w:t>Recalling knowledge and understanding</w:t>
            </w:r>
          </w:p>
          <w:p w14:paraId="7063E1B6" w14:textId="77777777" w:rsidR="00AF70FC" w:rsidRPr="00345C68" w:rsidRDefault="00AF70FC" w:rsidP="00AF70FC">
            <w:pPr>
              <w:numPr>
                <w:ilvl w:val="0"/>
                <w:numId w:val="5"/>
              </w:numPr>
              <w:spacing w:after="0" w:line="240" w:lineRule="auto"/>
              <w:rPr>
                <w:rFonts w:ascii="Century Gothic" w:eastAsia="Century Gothic" w:hAnsi="Century Gothic" w:cs="Century Gothic"/>
                <w:sz w:val="20"/>
                <w:szCs w:val="20"/>
              </w:rPr>
            </w:pPr>
            <w:r w:rsidRPr="00345C68">
              <w:rPr>
                <w:rFonts w:ascii="Century Gothic" w:eastAsia="Century Gothic" w:hAnsi="Century Gothic" w:cs="Century Gothic"/>
                <w:sz w:val="20"/>
                <w:szCs w:val="20"/>
              </w:rPr>
              <w:t>Applying knowledge to assessment criteria</w:t>
            </w:r>
          </w:p>
          <w:p w14:paraId="2DAF514B" w14:textId="42D6EA38" w:rsidR="00E526F8" w:rsidRPr="00345C68" w:rsidRDefault="00AF70FC" w:rsidP="00AF70FC">
            <w:pPr>
              <w:numPr>
                <w:ilvl w:val="0"/>
                <w:numId w:val="5"/>
              </w:numPr>
              <w:spacing w:after="0" w:line="240" w:lineRule="auto"/>
              <w:rPr>
                <w:rFonts w:ascii="Century Gothic" w:eastAsia="Century Gothic" w:hAnsi="Century Gothic" w:cs="Century Gothic"/>
                <w:sz w:val="20"/>
                <w:szCs w:val="20"/>
              </w:rPr>
            </w:pPr>
            <w:r w:rsidRPr="00345C68">
              <w:rPr>
                <w:rFonts w:ascii="Century Gothic" w:eastAsia="Century Gothic" w:hAnsi="Century Gothic" w:cs="Century Gothic"/>
                <w:sz w:val="20"/>
                <w:szCs w:val="20"/>
              </w:rPr>
              <w:t>Analysing and evaluating knowledge and understanding</w:t>
            </w:r>
          </w:p>
        </w:tc>
        <w:tc>
          <w:tcPr>
            <w:tcW w:w="5182" w:type="dxa"/>
            <w:gridSpan w:val="2"/>
            <w:vMerge w:val="restart"/>
            <w:tcBorders>
              <w:top w:val="single" w:sz="4" w:space="0" w:color="000000"/>
              <w:left w:val="single" w:sz="4" w:space="0" w:color="000000"/>
              <w:bottom w:val="single" w:sz="4" w:space="0" w:color="000000"/>
              <w:right w:val="single" w:sz="4" w:space="0" w:color="000000"/>
            </w:tcBorders>
          </w:tcPr>
          <w:p w14:paraId="39CE6630" w14:textId="082BDCFC" w:rsidR="00E526F8" w:rsidRPr="00345C68" w:rsidRDefault="00E526F8">
            <w:pPr>
              <w:spacing w:after="0" w:line="240" w:lineRule="auto"/>
              <w:rPr>
                <w:rFonts w:ascii="Century Gothic" w:eastAsia="Century Gothic" w:hAnsi="Century Gothic" w:cs="Century Gothic"/>
                <w:b/>
                <w:sz w:val="20"/>
                <w:szCs w:val="20"/>
                <w:shd w:val="clear" w:color="auto" w:fill="FFF2CC"/>
              </w:rPr>
            </w:pPr>
            <w:r w:rsidRPr="00345C68">
              <w:rPr>
                <w:rFonts w:ascii="Century Gothic" w:eastAsia="Century Gothic" w:hAnsi="Century Gothic" w:cs="Century Gothic"/>
                <w:b/>
                <w:sz w:val="20"/>
                <w:szCs w:val="20"/>
                <w:shd w:val="clear" w:color="auto" w:fill="FFF2CC"/>
              </w:rPr>
              <w:t xml:space="preserve">Half Term 5: </w:t>
            </w:r>
            <w:r w:rsidR="00B06A8F" w:rsidRPr="00345C68">
              <w:rPr>
                <w:rFonts w:ascii="Century Gothic" w:eastAsia="Century Gothic" w:hAnsi="Century Gothic" w:cs="Century Gothic"/>
                <w:b/>
                <w:sz w:val="20"/>
                <w:szCs w:val="20"/>
                <w:shd w:val="clear" w:color="auto" w:fill="FFF2CC"/>
              </w:rPr>
              <w:t xml:space="preserve">Assessment </w:t>
            </w:r>
            <w:r w:rsidR="00FE5DA0" w:rsidRPr="00345C68">
              <w:rPr>
                <w:rFonts w:ascii="Century Gothic" w:eastAsia="Century Gothic" w:hAnsi="Century Gothic" w:cs="Century Gothic"/>
                <w:b/>
                <w:sz w:val="20"/>
                <w:szCs w:val="20"/>
                <w:shd w:val="clear" w:color="auto" w:fill="FFF2CC"/>
              </w:rPr>
              <w:t xml:space="preserve">4: m3 and D1 </w:t>
            </w:r>
          </w:p>
          <w:p w14:paraId="3E332544" w14:textId="77777777" w:rsidR="00E526F8" w:rsidRPr="00345C68" w:rsidRDefault="00E526F8">
            <w:pPr>
              <w:spacing w:after="0" w:line="240" w:lineRule="auto"/>
              <w:rPr>
                <w:rFonts w:ascii="Century Gothic" w:eastAsia="Century Gothic" w:hAnsi="Century Gothic" w:cs="Century Gothic"/>
                <w:sz w:val="20"/>
                <w:szCs w:val="20"/>
              </w:rPr>
            </w:pPr>
          </w:p>
          <w:p w14:paraId="4B2975C6" w14:textId="642B6512" w:rsidR="00E526F8" w:rsidRPr="00345C68" w:rsidRDefault="00E526F8">
            <w:pPr>
              <w:spacing w:after="0" w:line="240" w:lineRule="auto"/>
              <w:rPr>
                <w:rFonts w:ascii="Century Gothic" w:eastAsia="Century Gothic" w:hAnsi="Century Gothic" w:cs="Century Gothic"/>
                <w:b/>
                <w:sz w:val="20"/>
                <w:szCs w:val="20"/>
              </w:rPr>
            </w:pPr>
            <w:r w:rsidRPr="00345C68">
              <w:rPr>
                <w:rFonts w:ascii="Century Gothic" w:eastAsia="Century Gothic" w:hAnsi="Century Gothic" w:cs="Century Gothic"/>
                <w:b/>
                <w:sz w:val="20"/>
                <w:szCs w:val="20"/>
              </w:rPr>
              <w:t>All pupils will know:</w:t>
            </w:r>
          </w:p>
          <w:p w14:paraId="663548E4" w14:textId="76C402EF" w:rsidR="00E526F8" w:rsidRPr="00345C68" w:rsidRDefault="00A44728" w:rsidP="00A44728">
            <w:pPr>
              <w:spacing w:after="0" w:line="240" w:lineRule="auto"/>
              <w:rPr>
                <w:rFonts w:ascii="Century Gothic" w:hAnsi="Century Gothic"/>
              </w:rPr>
            </w:pPr>
            <w:r w:rsidRPr="00345C68">
              <w:rPr>
                <w:rFonts w:ascii="Century Gothic" w:hAnsi="Century Gothic"/>
              </w:rPr>
              <w:t>Review the effectiveness of the communication skills used during the interactions.</w:t>
            </w:r>
          </w:p>
          <w:p w14:paraId="58B17B5E" w14:textId="2BD69865" w:rsidR="00A44728" w:rsidRPr="00345C68" w:rsidRDefault="00A44728" w:rsidP="00A44728">
            <w:pPr>
              <w:spacing w:after="0" w:line="240" w:lineRule="auto"/>
              <w:rPr>
                <w:rFonts w:ascii="Century Gothic" w:hAnsi="Century Gothic"/>
              </w:rPr>
            </w:pPr>
          </w:p>
          <w:p w14:paraId="62A12CF6" w14:textId="293A551A" w:rsidR="00A44728" w:rsidRPr="00345C68" w:rsidRDefault="008B19E4" w:rsidP="00A44728">
            <w:pPr>
              <w:spacing w:after="0" w:line="240" w:lineRule="auto"/>
              <w:rPr>
                <w:rFonts w:ascii="Century Gothic" w:hAnsi="Century Gothic"/>
              </w:rPr>
            </w:pPr>
            <w:r w:rsidRPr="00345C68">
              <w:rPr>
                <w:rFonts w:ascii="Century Gothic" w:hAnsi="Century Gothic"/>
              </w:rPr>
              <w:t xml:space="preserve">Justify the use of reflective practice to ensure interactions build positive relationships in health, social care or </w:t>
            </w:r>
            <w:r w:rsidR="005A236A" w:rsidRPr="00345C68">
              <w:rPr>
                <w:rFonts w:ascii="Century Gothic" w:hAnsi="Century Gothic"/>
              </w:rPr>
              <w:t>childcare</w:t>
            </w:r>
            <w:r w:rsidRPr="00345C68">
              <w:rPr>
                <w:rFonts w:ascii="Century Gothic" w:hAnsi="Century Gothic"/>
              </w:rPr>
              <w:t xml:space="preserve"> environments</w:t>
            </w:r>
          </w:p>
          <w:p w14:paraId="06A7FB9B" w14:textId="77777777" w:rsidR="008B19E4" w:rsidRPr="00345C68" w:rsidRDefault="008B19E4" w:rsidP="00A44728">
            <w:pPr>
              <w:spacing w:after="0" w:line="240" w:lineRule="auto"/>
              <w:rPr>
                <w:rFonts w:ascii="Century Gothic" w:eastAsia="Century Gothic" w:hAnsi="Century Gothic" w:cs="Century Gothic"/>
                <w:sz w:val="20"/>
                <w:szCs w:val="20"/>
              </w:rPr>
            </w:pPr>
          </w:p>
          <w:p w14:paraId="253A3D01" w14:textId="19C462D7" w:rsidR="00E526F8" w:rsidRPr="00345C68" w:rsidRDefault="00E526F8">
            <w:pPr>
              <w:spacing w:after="0" w:line="240" w:lineRule="auto"/>
              <w:rPr>
                <w:rFonts w:ascii="Century Gothic" w:eastAsia="Century Gothic" w:hAnsi="Century Gothic" w:cs="Century Gothic"/>
                <w:b/>
                <w:sz w:val="20"/>
                <w:szCs w:val="20"/>
              </w:rPr>
            </w:pPr>
            <w:r w:rsidRPr="00345C68">
              <w:rPr>
                <w:rFonts w:ascii="Century Gothic" w:eastAsia="Century Gothic" w:hAnsi="Century Gothic" w:cs="Century Gothic"/>
                <w:b/>
                <w:sz w:val="20"/>
                <w:szCs w:val="20"/>
              </w:rPr>
              <w:t>All pupils will be assessed:</w:t>
            </w:r>
          </w:p>
          <w:p w14:paraId="0AE005B1" w14:textId="77777777" w:rsidR="00FE754B" w:rsidRPr="00345C68" w:rsidRDefault="00FE754B" w:rsidP="00FE754B">
            <w:pPr>
              <w:spacing w:after="0" w:line="240" w:lineRule="auto"/>
              <w:rPr>
                <w:rFonts w:ascii="Century Gothic" w:eastAsia="Century Gothic" w:hAnsi="Century Gothic" w:cs="Century Gothic"/>
                <w:sz w:val="20"/>
                <w:szCs w:val="20"/>
              </w:rPr>
            </w:pPr>
            <w:r w:rsidRPr="00345C68">
              <w:rPr>
                <w:rFonts w:ascii="Century Gothic" w:eastAsia="Century Gothic" w:hAnsi="Century Gothic" w:cs="Century Gothic"/>
                <w:bCs/>
                <w:sz w:val="20"/>
                <w:szCs w:val="20"/>
              </w:rPr>
              <w:t xml:space="preserve">Coursework unit </w:t>
            </w:r>
          </w:p>
          <w:p w14:paraId="2484A19F" w14:textId="77777777" w:rsidR="00E526F8" w:rsidRPr="00345C68" w:rsidRDefault="00E526F8">
            <w:pPr>
              <w:spacing w:after="0" w:line="240" w:lineRule="auto"/>
              <w:rPr>
                <w:rFonts w:ascii="Century Gothic" w:eastAsia="Century Gothic" w:hAnsi="Century Gothic" w:cs="Century Gothic"/>
                <w:sz w:val="20"/>
                <w:szCs w:val="20"/>
              </w:rPr>
            </w:pPr>
          </w:p>
          <w:p w14:paraId="1A643E53" w14:textId="77777777" w:rsidR="00E526F8" w:rsidRPr="00345C68" w:rsidRDefault="00E526F8">
            <w:pPr>
              <w:spacing w:after="0" w:line="240" w:lineRule="auto"/>
              <w:rPr>
                <w:rFonts w:ascii="Century Gothic" w:eastAsia="Century Gothic" w:hAnsi="Century Gothic" w:cs="Century Gothic"/>
                <w:sz w:val="20"/>
                <w:szCs w:val="20"/>
              </w:rPr>
            </w:pPr>
          </w:p>
          <w:p w14:paraId="2722FF25" w14:textId="3B48EC68" w:rsidR="00E526F8" w:rsidRPr="00345C68" w:rsidRDefault="00E526F8">
            <w:pPr>
              <w:spacing w:after="0" w:line="240" w:lineRule="auto"/>
              <w:rPr>
                <w:rFonts w:ascii="Century Gothic" w:eastAsia="Century Gothic" w:hAnsi="Century Gothic" w:cs="Century Gothic"/>
                <w:b/>
                <w:sz w:val="20"/>
                <w:szCs w:val="20"/>
              </w:rPr>
            </w:pPr>
            <w:r w:rsidRPr="00345C68">
              <w:rPr>
                <w:rFonts w:ascii="Century Gothic" w:eastAsia="Century Gothic" w:hAnsi="Century Gothic" w:cs="Century Gothic"/>
                <w:b/>
                <w:sz w:val="20"/>
                <w:szCs w:val="20"/>
              </w:rPr>
              <w:t>Impact - Why do we teach this?</w:t>
            </w:r>
          </w:p>
          <w:p w14:paraId="46AC1903" w14:textId="77777777" w:rsidR="00E526F8" w:rsidRPr="00345C68" w:rsidRDefault="00E526F8">
            <w:pPr>
              <w:spacing w:after="0" w:line="240" w:lineRule="auto"/>
              <w:rPr>
                <w:rFonts w:ascii="Century Gothic" w:eastAsia="Century Gothic" w:hAnsi="Century Gothic" w:cs="Century Gothic"/>
                <w:sz w:val="20"/>
                <w:szCs w:val="20"/>
              </w:rPr>
            </w:pPr>
          </w:p>
          <w:p w14:paraId="66AC9278" w14:textId="0230FF8D" w:rsidR="00E06768" w:rsidRPr="00345C68" w:rsidRDefault="00E06768">
            <w:pPr>
              <w:spacing w:after="0" w:line="240" w:lineRule="auto"/>
              <w:rPr>
                <w:rFonts w:ascii="Century Gothic" w:eastAsia="Century Gothic" w:hAnsi="Century Gothic" w:cs="Century Gothic"/>
                <w:sz w:val="20"/>
                <w:szCs w:val="20"/>
              </w:rPr>
            </w:pPr>
            <w:r w:rsidRPr="00345C68">
              <w:rPr>
                <w:rFonts w:ascii="Century Gothic" w:eastAsia="Century Gothic" w:hAnsi="Century Gothic" w:cs="Century Gothic"/>
                <w:sz w:val="20"/>
                <w:szCs w:val="20"/>
              </w:rPr>
              <w:t xml:space="preserve">This allows pupils to learn to reflect on written work and understand the importance of reflection. This is good for pupils to do as it gives them an opportunity to learn different reflective cycles to use in different health, social and childcare professions. </w:t>
            </w:r>
          </w:p>
          <w:p w14:paraId="7CB3116F" w14:textId="77777777" w:rsidR="00E06768" w:rsidRPr="00345C68" w:rsidRDefault="00E06768">
            <w:pPr>
              <w:spacing w:after="0" w:line="240" w:lineRule="auto"/>
              <w:rPr>
                <w:rFonts w:ascii="Century Gothic" w:eastAsia="Century Gothic" w:hAnsi="Century Gothic" w:cs="Century Gothic"/>
                <w:sz w:val="20"/>
                <w:szCs w:val="20"/>
              </w:rPr>
            </w:pPr>
          </w:p>
          <w:p w14:paraId="5B4EF69D" w14:textId="19C2C4B2" w:rsidR="00E06768" w:rsidRPr="00345C68" w:rsidRDefault="00E06768">
            <w:pPr>
              <w:spacing w:after="0" w:line="240" w:lineRule="auto"/>
              <w:rPr>
                <w:rFonts w:ascii="Century Gothic" w:eastAsia="Century Gothic" w:hAnsi="Century Gothic" w:cs="Century Gothic"/>
                <w:sz w:val="20"/>
                <w:szCs w:val="20"/>
              </w:rPr>
            </w:pPr>
            <w:r w:rsidRPr="00345C68">
              <w:rPr>
                <w:rFonts w:ascii="Century Gothic" w:eastAsia="Century Gothic" w:hAnsi="Century Gothic" w:cs="Century Gothic"/>
                <w:sz w:val="20"/>
                <w:szCs w:val="20"/>
              </w:rPr>
              <w:t xml:space="preserve">This also stretches pupils to develop evaluation skills which is needed in other units (exam). </w:t>
            </w:r>
          </w:p>
        </w:tc>
        <w:tc>
          <w:tcPr>
            <w:tcW w:w="2898" w:type="dxa"/>
            <w:tcBorders>
              <w:top w:val="single" w:sz="4" w:space="0" w:color="000000"/>
              <w:left w:val="single" w:sz="4" w:space="0" w:color="000000"/>
              <w:bottom w:val="single" w:sz="4" w:space="0" w:color="000000"/>
              <w:right w:val="single" w:sz="4" w:space="0" w:color="000000"/>
            </w:tcBorders>
            <w:hideMark/>
          </w:tcPr>
          <w:p w14:paraId="7F57DDBE" w14:textId="77777777" w:rsidR="00E526F8" w:rsidRPr="00345C68" w:rsidRDefault="00E526F8">
            <w:pPr>
              <w:spacing w:after="0" w:line="240" w:lineRule="auto"/>
              <w:rPr>
                <w:rFonts w:ascii="Century Gothic" w:eastAsia="Century Gothic" w:hAnsi="Century Gothic" w:cs="Century Gothic"/>
                <w:b/>
                <w:sz w:val="20"/>
                <w:szCs w:val="20"/>
              </w:rPr>
            </w:pPr>
            <w:r w:rsidRPr="00345C68">
              <w:rPr>
                <w:rFonts w:ascii="Century Gothic" w:eastAsia="Century Gothic" w:hAnsi="Century Gothic" w:cs="Century Gothic"/>
                <w:b/>
                <w:sz w:val="20"/>
                <w:szCs w:val="20"/>
              </w:rPr>
              <w:t>Subject specific skills being developed:</w:t>
            </w:r>
          </w:p>
          <w:p w14:paraId="16081477" w14:textId="77777777" w:rsidR="00AF70FC" w:rsidRPr="00345C68" w:rsidRDefault="00AF70FC" w:rsidP="00AF70FC">
            <w:pPr>
              <w:numPr>
                <w:ilvl w:val="0"/>
                <w:numId w:val="5"/>
              </w:numPr>
              <w:spacing w:after="0" w:line="240" w:lineRule="auto"/>
              <w:rPr>
                <w:rFonts w:ascii="Century Gothic" w:eastAsia="Century Gothic" w:hAnsi="Century Gothic" w:cs="Century Gothic"/>
                <w:sz w:val="20"/>
                <w:szCs w:val="20"/>
              </w:rPr>
            </w:pPr>
            <w:r w:rsidRPr="00345C68">
              <w:rPr>
                <w:rFonts w:ascii="Century Gothic" w:eastAsia="Century Gothic" w:hAnsi="Century Gothic" w:cs="Century Gothic"/>
                <w:sz w:val="20"/>
                <w:szCs w:val="20"/>
              </w:rPr>
              <w:t>Reading skills</w:t>
            </w:r>
          </w:p>
          <w:p w14:paraId="4F05E43C" w14:textId="77777777" w:rsidR="00AF70FC" w:rsidRPr="00345C68" w:rsidRDefault="00AF70FC" w:rsidP="00AF70FC">
            <w:pPr>
              <w:numPr>
                <w:ilvl w:val="0"/>
                <w:numId w:val="5"/>
              </w:numPr>
              <w:spacing w:after="0" w:line="240" w:lineRule="auto"/>
              <w:rPr>
                <w:rFonts w:ascii="Century Gothic" w:eastAsia="Century Gothic" w:hAnsi="Century Gothic" w:cs="Century Gothic"/>
                <w:sz w:val="20"/>
                <w:szCs w:val="20"/>
              </w:rPr>
            </w:pPr>
            <w:r w:rsidRPr="00345C68">
              <w:rPr>
                <w:rFonts w:ascii="Century Gothic" w:eastAsia="Century Gothic" w:hAnsi="Century Gothic" w:cs="Century Gothic"/>
                <w:sz w:val="20"/>
                <w:szCs w:val="20"/>
              </w:rPr>
              <w:t>Recalling knowledge and understanding</w:t>
            </w:r>
          </w:p>
          <w:p w14:paraId="3011A4D2" w14:textId="77777777" w:rsidR="00AF70FC" w:rsidRPr="00345C68" w:rsidRDefault="00AF70FC" w:rsidP="00AF70FC">
            <w:pPr>
              <w:numPr>
                <w:ilvl w:val="0"/>
                <w:numId w:val="5"/>
              </w:numPr>
              <w:spacing w:after="0" w:line="240" w:lineRule="auto"/>
              <w:rPr>
                <w:rFonts w:ascii="Century Gothic" w:eastAsia="Century Gothic" w:hAnsi="Century Gothic" w:cs="Century Gothic"/>
                <w:sz w:val="20"/>
                <w:szCs w:val="20"/>
              </w:rPr>
            </w:pPr>
            <w:r w:rsidRPr="00345C68">
              <w:rPr>
                <w:rFonts w:ascii="Century Gothic" w:eastAsia="Century Gothic" w:hAnsi="Century Gothic" w:cs="Century Gothic"/>
                <w:sz w:val="20"/>
                <w:szCs w:val="20"/>
              </w:rPr>
              <w:t>Applying knowledge to assessment criteria</w:t>
            </w:r>
          </w:p>
          <w:p w14:paraId="0179C943" w14:textId="2FECC9A8" w:rsidR="00E526F8" w:rsidRPr="00345C68" w:rsidRDefault="00AF70FC" w:rsidP="00AF70FC">
            <w:pPr>
              <w:numPr>
                <w:ilvl w:val="0"/>
                <w:numId w:val="5"/>
              </w:numPr>
              <w:spacing w:after="0" w:line="240" w:lineRule="auto"/>
              <w:rPr>
                <w:rFonts w:ascii="Century Gothic" w:eastAsia="Century Gothic" w:hAnsi="Century Gothic" w:cs="Century Gothic"/>
                <w:sz w:val="20"/>
                <w:szCs w:val="20"/>
              </w:rPr>
            </w:pPr>
            <w:r w:rsidRPr="00345C68">
              <w:rPr>
                <w:rFonts w:ascii="Century Gothic" w:eastAsia="Century Gothic" w:hAnsi="Century Gothic" w:cs="Century Gothic"/>
                <w:sz w:val="20"/>
                <w:szCs w:val="20"/>
              </w:rPr>
              <w:t>Analysing and evaluating knowledge and understanding</w:t>
            </w:r>
          </w:p>
        </w:tc>
        <w:tc>
          <w:tcPr>
            <w:tcW w:w="4820" w:type="dxa"/>
            <w:vMerge w:val="restart"/>
            <w:tcBorders>
              <w:top w:val="single" w:sz="4" w:space="0" w:color="000000"/>
              <w:left w:val="single" w:sz="4" w:space="0" w:color="000000"/>
              <w:bottom w:val="single" w:sz="4" w:space="0" w:color="000000"/>
              <w:right w:val="single" w:sz="4" w:space="0" w:color="000000"/>
            </w:tcBorders>
          </w:tcPr>
          <w:p w14:paraId="29A7548A" w14:textId="6C1608CE" w:rsidR="00E1552B" w:rsidRPr="00345C68" w:rsidRDefault="00E526F8" w:rsidP="00FE5DA0">
            <w:pPr>
              <w:pStyle w:val="Default"/>
              <w:rPr>
                <w:rFonts w:ascii="Century Gothic" w:hAnsi="Century Gothic"/>
                <w:color w:val="auto"/>
              </w:rPr>
            </w:pPr>
            <w:r w:rsidRPr="00345C68">
              <w:rPr>
                <w:rFonts w:ascii="Century Gothic" w:eastAsia="Century Gothic" w:hAnsi="Century Gothic" w:cs="Century Gothic"/>
                <w:b/>
                <w:color w:val="auto"/>
                <w:sz w:val="20"/>
                <w:szCs w:val="20"/>
                <w:shd w:val="clear" w:color="auto" w:fill="FFF2CC"/>
              </w:rPr>
              <w:t xml:space="preserve">Half Term 6:  </w:t>
            </w:r>
            <w:r w:rsidR="00FE5DA0" w:rsidRPr="00345C68">
              <w:rPr>
                <w:rFonts w:ascii="Century Gothic" w:eastAsia="Century Gothic" w:hAnsi="Century Gothic" w:cs="Century Gothic"/>
                <w:b/>
                <w:color w:val="auto"/>
                <w:sz w:val="20"/>
                <w:szCs w:val="20"/>
                <w:shd w:val="clear" w:color="auto" w:fill="FFF2CC"/>
              </w:rPr>
              <w:t xml:space="preserve">Amendments </w:t>
            </w:r>
          </w:p>
          <w:p w14:paraId="5930783D" w14:textId="77777777" w:rsidR="00E526F8" w:rsidRPr="00345C68" w:rsidRDefault="00E526F8">
            <w:pPr>
              <w:spacing w:after="0" w:line="240" w:lineRule="auto"/>
              <w:rPr>
                <w:rFonts w:ascii="Century Gothic" w:eastAsia="Century Gothic" w:hAnsi="Century Gothic" w:cs="Century Gothic"/>
                <w:b/>
                <w:sz w:val="20"/>
                <w:szCs w:val="20"/>
              </w:rPr>
            </w:pPr>
          </w:p>
          <w:p w14:paraId="3381A5F6" w14:textId="7AFE3581" w:rsidR="00E526F8" w:rsidRPr="00345C68" w:rsidRDefault="00E526F8">
            <w:pPr>
              <w:spacing w:after="0" w:line="240" w:lineRule="auto"/>
              <w:rPr>
                <w:rFonts w:ascii="Century Gothic" w:eastAsia="Century Gothic" w:hAnsi="Century Gothic" w:cs="Century Gothic"/>
                <w:b/>
                <w:sz w:val="20"/>
                <w:szCs w:val="20"/>
              </w:rPr>
            </w:pPr>
            <w:r w:rsidRPr="00345C68">
              <w:rPr>
                <w:rFonts w:ascii="Century Gothic" w:eastAsia="Century Gothic" w:hAnsi="Century Gothic" w:cs="Century Gothic"/>
                <w:b/>
                <w:sz w:val="20"/>
                <w:szCs w:val="20"/>
              </w:rPr>
              <w:t xml:space="preserve">All pupils will know: </w:t>
            </w:r>
          </w:p>
          <w:p w14:paraId="5A635781" w14:textId="75BC35E3" w:rsidR="003B4306" w:rsidRPr="00345C68" w:rsidRDefault="00E06768" w:rsidP="003B4306">
            <w:pPr>
              <w:spacing w:after="0" w:line="240" w:lineRule="auto"/>
              <w:rPr>
                <w:rFonts w:ascii="Century Gothic" w:eastAsia="Century Gothic" w:hAnsi="Century Gothic" w:cs="Century Gothic"/>
                <w:bCs/>
                <w:sz w:val="20"/>
                <w:szCs w:val="20"/>
              </w:rPr>
            </w:pPr>
            <w:r w:rsidRPr="00345C68">
              <w:rPr>
                <w:rFonts w:ascii="Century Gothic" w:eastAsia="Century Gothic" w:hAnsi="Century Gothic" w:cs="Century Gothic"/>
                <w:bCs/>
                <w:sz w:val="20"/>
                <w:szCs w:val="20"/>
              </w:rPr>
              <w:t xml:space="preserve">Review all coursework tasks for unit 1. </w:t>
            </w:r>
          </w:p>
          <w:p w14:paraId="539E8F25" w14:textId="72CF8A1F" w:rsidR="00E526F8" w:rsidRPr="00345C68" w:rsidRDefault="003A0D88">
            <w:pPr>
              <w:spacing w:after="0" w:line="240" w:lineRule="auto"/>
              <w:rPr>
                <w:rFonts w:ascii="Century Gothic" w:eastAsia="Century Gothic" w:hAnsi="Century Gothic" w:cs="Century Gothic"/>
                <w:b/>
                <w:bCs/>
                <w:sz w:val="20"/>
                <w:szCs w:val="20"/>
              </w:rPr>
            </w:pPr>
            <w:r w:rsidRPr="00345C68">
              <w:rPr>
                <w:rFonts w:ascii="Century Gothic" w:eastAsia="Century Gothic" w:hAnsi="Century Gothic" w:cs="Century Gothic"/>
                <w:b/>
                <w:bCs/>
                <w:sz w:val="20"/>
                <w:szCs w:val="20"/>
              </w:rPr>
              <w:t>A</w:t>
            </w:r>
            <w:r w:rsidR="00E526F8" w:rsidRPr="00345C68">
              <w:rPr>
                <w:rFonts w:ascii="Century Gothic" w:eastAsia="Century Gothic" w:hAnsi="Century Gothic" w:cs="Century Gothic"/>
                <w:b/>
                <w:bCs/>
                <w:sz w:val="20"/>
                <w:szCs w:val="20"/>
              </w:rPr>
              <w:t>ll pupils will be assessed:</w:t>
            </w:r>
          </w:p>
          <w:p w14:paraId="1800A5EA" w14:textId="77777777" w:rsidR="00FE754B" w:rsidRPr="00345C68" w:rsidRDefault="00FE754B" w:rsidP="00FE754B">
            <w:pPr>
              <w:spacing w:after="0" w:line="240" w:lineRule="auto"/>
              <w:rPr>
                <w:rFonts w:ascii="Century Gothic" w:eastAsia="Century Gothic" w:hAnsi="Century Gothic" w:cs="Century Gothic"/>
                <w:sz w:val="20"/>
                <w:szCs w:val="20"/>
              </w:rPr>
            </w:pPr>
            <w:r w:rsidRPr="00345C68">
              <w:rPr>
                <w:rFonts w:ascii="Century Gothic" w:eastAsia="Century Gothic" w:hAnsi="Century Gothic" w:cs="Century Gothic"/>
                <w:bCs/>
                <w:sz w:val="20"/>
                <w:szCs w:val="20"/>
              </w:rPr>
              <w:t xml:space="preserve">Coursework unit </w:t>
            </w:r>
          </w:p>
          <w:p w14:paraId="1592ED8F" w14:textId="77777777" w:rsidR="00E526F8" w:rsidRPr="00345C68" w:rsidRDefault="00E526F8">
            <w:pPr>
              <w:spacing w:after="0" w:line="240" w:lineRule="auto"/>
              <w:rPr>
                <w:rFonts w:ascii="Century Gothic" w:eastAsia="Century Gothic" w:hAnsi="Century Gothic" w:cs="Century Gothic"/>
                <w:sz w:val="20"/>
                <w:szCs w:val="20"/>
              </w:rPr>
            </w:pPr>
          </w:p>
          <w:p w14:paraId="2BE4DF25" w14:textId="77777777" w:rsidR="00E526F8" w:rsidRPr="00345C68" w:rsidRDefault="00E526F8">
            <w:pPr>
              <w:spacing w:after="0" w:line="240" w:lineRule="auto"/>
              <w:rPr>
                <w:rFonts w:ascii="Century Gothic" w:eastAsia="Century Gothic" w:hAnsi="Century Gothic" w:cs="Century Gothic"/>
                <w:b/>
                <w:sz w:val="20"/>
                <w:szCs w:val="20"/>
              </w:rPr>
            </w:pPr>
            <w:r w:rsidRPr="00345C68">
              <w:rPr>
                <w:rFonts w:ascii="Century Gothic" w:eastAsia="Century Gothic" w:hAnsi="Century Gothic" w:cs="Century Gothic"/>
                <w:b/>
                <w:sz w:val="20"/>
                <w:szCs w:val="20"/>
              </w:rPr>
              <w:t>Impact- Why do we teach this?</w:t>
            </w:r>
          </w:p>
          <w:p w14:paraId="2B23698B" w14:textId="279CEFB1" w:rsidR="00E526F8" w:rsidRPr="00345C68" w:rsidRDefault="00E06768" w:rsidP="00064928">
            <w:pPr>
              <w:spacing w:after="0" w:line="240" w:lineRule="auto"/>
              <w:rPr>
                <w:rFonts w:ascii="Century Gothic" w:eastAsia="Century Gothic" w:hAnsi="Century Gothic" w:cs="Century Gothic"/>
                <w:sz w:val="20"/>
                <w:szCs w:val="20"/>
              </w:rPr>
            </w:pPr>
            <w:r w:rsidRPr="00345C68">
              <w:rPr>
                <w:rFonts w:ascii="Century Gothic" w:eastAsia="Century Gothic" w:hAnsi="Century Gothic" w:cs="Century Gothic"/>
                <w:sz w:val="20"/>
                <w:szCs w:val="20"/>
              </w:rPr>
              <w:t xml:space="preserve">This is to ensure that all pupils have the time to double check their written coursework before it being moderated and submitted for final checks. </w:t>
            </w:r>
            <w:r w:rsidR="002C2A5D" w:rsidRPr="00345C68">
              <w:rPr>
                <w:rFonts w:ascii="Century Gothic" w:eastAsia="Century Gothic" w:hAnsi="Century Gothic" w:cs="Century Gothic"/>
                <w:sz w:val="20"/>
                <w:szCs w:val="20"/>
              </w:rPr>
              <w:t xml:space="preserve"> </w:t>
            </w:r>
          </w:p>
        </w:tc>
        <w:tc>
          <w:tcPr>
            <w:tcW w:w="2976" w:type="dxa"/>
            <w:tcBorders>
              <w:top w:val="single" w:sz="4" w:space="0" w:color="000000"/>
              <w:left w:val="single" w:sz="4" w:space="0" w:color="000000"/>
              <w:bottom w:val="single" w:sz="4" w:space="0" w:color="000000"/>
              <w:right w:val="single" w:sz="4" w:space="0" w:color="000000"/>
            </w:tcBorders>
            <w:hideMark/>
          </w:tcPr>
          <w:p w14:paraId="0894CB79" w14:textId="77777777" w:rsidR="00E526F8" w:rsidRPr="00345C68" w:rsidRDefault="00E526F8">
            <w:pPr>
              <w:spacing w:after="0" w:line="240" w:lineRule="auto"/>
              <w:rPr>
                <w:rFonts w:ascii="Century Gothic" w:eastAsia="Century Gothic" w:hAnsi="Century Gothic" w:cs="Century Gothic"/>
                <w:sz w:val="20"/>
                <w:szCs w:val="20"/>
              </w:rPr>
            </w:pPr>
            <w:r w:rsidRPr="00345C68">
              <w:rPr>
                <w:rFonts w:ascii="Century Gothic" w:eastAsia="Century Gothic" w:hAnsi="Century Gothic" w:cs="Century Gothic"/>
                <w:b/>
                <w:sz w:val="20"/>
                <w:szCs w:val="20"/>
              </w:rPr>
              <w:t>Subject specific skills being developed:</w:t>
            </w:r>
            <w:r w:rsidRPr="00345C68">
              <w:rPr>
                <w:rFonts w:ascii="Century Gothic" w:eastAsia="Century Gothic" w:hAnsi="Century Gothic" w:cs="Century Gothic"/>
                <w:sz w:val="20"/>
                <w:szCs w:val="20"/>
              </w:rPr>
              <w:t xml:space="preserve"> </w:t>
            </w:r>
          </w:p>
          <w:p w14:paraId="4AC73C01" w14:textId="77777777" w:rsidR="00AF70FC" w:rsidRPr="00345C68" w:rsidRDefault="00AF70FC" w:rsidP="00AF70FC">
            <w:pPr>
              <w:numPr>
                <w:ilvl w:val="0"/>
                <w:numId w:val="5"/>
              </w:numPr>
              <w:spacing w:after="0" w:line="240" w:lineRule="auto"/>
              <w:rPr>
                <w:rFonts w:ascii="Century Gothic" w:eastAsia="Century Gothic" w:hAnsi="Century Gothic" w:cs="Century Gothic"/>
                <w:sz w:val="20"/>
                <w:szCs w:val="20"/>
              </w:rPr>
            </w:pPr>
            <w:r w:rsidRPr="00345C68">
              <w:rPr>
                <w:rFonts w:ascii="Century Gothic" w:eastAsia="Century Gothic" w:hAnsi="Century Gothic" w:cs="Century Gothic"/>
                <w:sz w:val="20"/>
                <w:szCs w:val="20"/>
              </w:rPr>
              <w:t>Reading skills</w:t>
            </w:r>
          </w:p>
          <w:p w14:paraId="5855C622" w14:textId="77777777" w:rsidR="00AF70FC" w:rsidRPr="00345C68" w:rsidRDefault="00AF70FC" w:rsidP="00AF70FC">
            <w:pPr>
              <w:numPr>
                <w:ilvl w:val="0"/>
                <w:numId w:val="5"/>
              </w:numPr>
              <w:spacing w:after="0" w:line="240" w:lineRule="auto"/>
              <w:rPr>
                <w:rFonts w:ascii="Century Gothic" w:eastAsia="Century Gothic" w:hAnsi="Century Gothic" w:cs="Century Gothic"/>
                <w:sz w:val="20"/>
                <w:szCs w:val="20"/>
              </w:rPr>
            </w:pPr>
            <w:r w:rsidRPr="00345C68">
              <w:rPr>
                <w:rFonts w:ascii="Century Gothic" w:eastAsia="Century Gothic" w:hAnsi="Century Gothic" w:cs="Century Gothic"/>
                <w:sz w:val="20"/>
                <w:szCs w:val="20"/>
              </w:rPr>
              <w:t>Recalling knowledge and understanding</w:t>
            </w:r>
          </w:p>
          <w:p w14:paraId="6D9EE309" w14:textId="77777777" w:rsidR="00AF70FC" w:rsidRPr="00345C68" w:rsidRDefault="00AF70FC" w:rsidP="00AF70FC">
            <w:pPr>
              <w:numPr>
                <w:ilvl w:val="0"/>
                <w:numId w:val="5"/>
              </w:numPr>
              <w:spacing w:after="0" w:line="240" w:lineRule="auto"/>
              <w:rPr>
                <w:rFonts w:ascii="Century Gothic" w:eastAsia="Century Gothic" w:hAnsi="Century Gothic" w:cs="Century Gothic"/>
                <w:sz w:val="20"/>
                <w:szCs w:val="20"/>
              </w:rPr>
            </w:pPr>
            <w:r w:rsidRPr="00345C68">
              <w:rPr>
                <w:rFonts w:ascii="Century Gothic" w:eastAsia="Century Gothic" w:hAnsi="Century Gothic" w:cs="Century Gothic"/>
                <w:sz w:val="20"/>
                <w:szCs w:val="20"/>
              </w:rPr>
              <w:t>Applying knowledge to assessment criteria</w:t>
            </w:r>
          </w:p>
          <w:p w14:paraId="23C5A6FE" w14:textId="0378C490" w:rsidR="00E526F8" w:rsidRPr="00345C68" w:rsidRDefault="00AF70FC" w:rsidP="00AF70FC">
            <w:pPr>
              <w:numPr>
                <w:ilvl w:val="0"/>
                <w:numId w:val="5"/>
              </w:numPr>
              <w:spacing w:after="0" w:line="240" w:lineRule="auto"/>
              <w:rPr>
                <w:rFonts w:ascii="Century Gothic" w:eastAsia="Century Gothic" w:hAnsi="Century Gothic" w:cs="Century Gothic"/>
                <w:sz w:val="20"/>
                <w:szCs w:val="20"/>
              </w:rPr>
            </w:pPr>
            <w:r w:rsidRPr="00345C68">
              <w:rPr>
                <w:rFonts w:ascii="Century Gothic" w:eastAsia="Century Gothic" w:hAnsi="Century Gothic" w:cs="Century Gothic"/>
                <w:sz w:val="20"/>
                <w:szCs w:val="20"/>
              </w:rPr>
              <w:t>Analysing and evaluating knowledge and understanding</w:t>
            </w:r>
          </w:p>
        </w:tc>
      </w:tr>
      <w:tr w:rsidR="00345C68" w:rsidRPr="00345C68" w14:paraId="78BA58E1" w14:textId="77777777" w:rsidTr="0087002E">
        <w:trPr>
          <w:trHeight w:val="1658"/>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62D95272" w14:textId="77777777" w:rsidR="00E526F8" w:rsidRPr="00345C68" w:rsidRDefault="00E526F8">
            <w:pPr>
              <w:spacing w:after="0"/>
              <w:rPr>
                <w:rFonts w:ascii="Century Gothic" w:eastAsia="Century Gothic" w:hAnsi="Century Gothic" w:cs="Century Gothic"/>
                <w:sz w:val="20"/>
                <w:szCs w:val="20"/>
              </w:rPr>
            </w:pPr>
          </w:p>
        </w:tc>
        <w:tc>
          <w:tcPr>
            <w:tcW w:w="2558" w:type="dxa"/>
            <w:tcBorders>
              <w:top w:val="single" w:sz="4" w:space="0" w:color="000000"/>
              <w:left w:val="single" w:sz="4" w:space="0" w:color="000000"/>
              <w:bottom w:val="single" w:sz="4" w:space="0" w:color="000000"/>
              <w:right w:val="single" w:sz="4" w:space="0" w:color="000000"/>
            </w:tcBorders>
            <w:hideMark/>
          </w:tcPr>
          <w:p w14:paraId="463CBB80" w14:textId="38D4CED6" w:rsidR="00E526F8" w:rsidRPr="00345C68" w:rsidRDefault="00E526F8">
            <w:pPr>
              <w:spacing w:after="0" w:line="240" w:lineRule="auto"/>
              <w:rPr>
                <w:rFonts w:ascii="Century Gothic" w:eastAsia="Century Gothic" w:hAnsi="Century Gothic" w:cs="Century Gothic"/>
                <w:b/>
                <w:sz w:val="20"/>
                <w:szCs w:val="20"/>
              </w:rPr>
            </w:pPr>
            <w:r w:rsidRPr="00345C68">
              <w:rPr>
                <w:rFonts w:ascii="Century Gothic" w:eastAsia="Century Gothic" w:hAnsi="Century Gothic" w:cs="Century Gothic"/>
                <w:b/>
                <w:sz w:val="20"/>
                <w:szCs w:val="20"/>
              </w:rPr>
              <w:t>Reading Skills needed for this unit:</w:t>
            </w:r>
          </w:p>
          <w:p w14:paraId="410842E6" w14:textId="77777777" w:rsidR="00AF70FC" w:rsidRPr="00345C68" w:rsidRDefault="00AF70FC" w:rsidP="00AF70FC">
            <w:pPr>
              <w:spacing w:after="0" w:line="240" w:lineRule="auto"/>
              <w:rPr>
                <w:rFonts w:ascii="Century Gothic" w:eastAsia="Century Gothic" w:hAnsi="Century Gothic" w:cs="Century Gothic"/>
                <w:bCs/>
                <w:sz w:val="20"/>
                <w:szCs w:val="20"/>
              </w:rPr>
            </w:pPr>
            <w:r w:rsidRPr="00345C68">
              <w:rPr>
                <w:rFonts w:ascii="Century Gothic" w:eastAsia="Century Gothic" w:hAnsi="Century Gothic" w:cs="Century Gothic"/>
                <w:bCs/>
                <w:sz w:val="20"/>
                <w:szCs w:val="20"/>
              </w:rPr>
              <w:t xml:space="preserve">Extra reading on case studies and key terminology relevant to the coursework </w:t>
            </w:r>
          </w:p>
          <w:p w14:paraId="2A68C9A8" w14:textId="77777777" w:rsidR="00E526F8" w:rsidRPr="00345C68" w:rsidRDefault="00E526F8">
            <w:pPr>
              <w:spacing w:after="0" w:line="240" w:lineRule="auto"/>
              <w:rPr>
                <w:rFonts w:ascii="Century Gothic" w:eastAsia="Century Gothic" w:hAnsi="Century Gothic" w:cs="Century Gothic"/>
                <w:b/>
                <w:sz w:val="20"/>
                <w:szCs w:val="20"/>
              </w:rPr>
            </w:pPr>
          </w:p>
          <w:p w14:paraId="3BB2C583" w14:textId="77777777" w:rsidR="00E526F8" w:rsidRPr="00345C68" w:rsidRDefault="00E526F8">
            <w:pPr>
              <w:spacing w:after="0" w:line="240" w:lineRule="auto"/>
              <w:rPr>
                <w:rFonts w:ascii="Century Gothic" w:eastAsia="Century Gothic" w:hAnsi="Century Gothic" w:cs="Century Gothic"/>
                <w:b/>
                <w:sz w:val="20"/>
                <w:szCs w:val="20"/>
              </w:rPr>
            </w:pPr>
          </w:p>
          <w:p w14:paraId="390666A1" w14:textId="3971FE85" w:rsidR="00E526F8" w:rsidRPr="00345C68" w:rsidRDefault="00E526F8">
            <w:pPr>
              <w:spacing w:after="0" w:line="240" w:lineRule="auto"/>
              <w:rPr>
                <w:rFonts w:ascii="Century Gothic" w:eastAsia="Century Gothic" w:hAnsi="Century Gothic" w:cs="Century Gothic"/>
                <w:b/>
                <w:sz w:val="20"/>
                <w:szCs w:val="20"/>
              </w:rPr>
            </w:pPr>
            <w:r w:rsidRPr="00345C68">
              <w:rPr>
                <w:rFonts w:ascii="Century Gothic" w:eastAsia="Century Gothic" w:hAnsi="Century Gothic" w:cs="Century Gothic"/>
                <w:b/>
                <w:sz w:val="20"/>
                <w:szCs w:val="20"/>
              </w:rPr>
              <w:t>Key Vocabulary:</w:t>
            </w:r>
          </w:p>
          <w:p w14:paraId="0BE6EA44" w14:textId="47189E92" w:rsidR="00FE754B" w:rsidRPr="00345C68" w:rsidRDefault="00FE754B" w:rsidP="00F70EC9">
            <w:pPr>
              <w:spacing w:after="0"/>
              <w:rPr>
                <w:rFonts w:ascii="Century Gothic" w:hAnsi="Century Gothic"/>
                <w:sz w:val="20"/>
                <w:szCs w:val="20"/>
              </w:rPr>
            </w:pPr>
            <w:r w:rsidRPr="00345C68">
              <w:rPr>
                <w:rFonts w:ascii="Century Gothic" w:hAnsi="Century Gothic"/>
                <w:sz w:val="20"/>
                <w:szCs w:val="20"/>
              </w:rPr>
              <w:t xml:space="preserve">Verbal and non-verbal communication to portray in their transcript/interviews. </w:t>
            </w:r>
          </w:p>
          <w:p w14:paraId="653E0BFB" w14:textId="77777777" w:rsidR="00F70EC9" w:rsidRPr="00345C68" w:rsidRDefault="00F70EC9">
            <w:pPr>
              <w:spacing w:after="0" w:line="240" w:lineRule="auto"/>
              <w:rPr>
                <w:rFonts w:ascii="Century Gothic" w:eastAsia="Century Gothic" w:hAnsi="Century Gothic" w:cs="Century Gothic"/>
                <w:b/>
                <w:sz w:val="20"/>
                <w:szCs w:val="20"/>
              </w:rPr>
            </w:pPr>
          </w:p>
          <w:p w14:paraId="459C07F4" w14:textId="207824EF" w:rsidR="006A17F1" w:rsidRPr="00345C68" w:rsidRDefault="006A17F1" w:rsidP="00733B95">
            <w:pPr>
              <w:spacing w:after="0" w:line="240" w:lineRule="auto"/>
              <w:rPr>
                <w:rFonts w:ascii="Century Gothic" w:eastAsia="Century Gothic" w:hAnsi="Century Gothic" w:cs="Century Gothic"/>
                <w:sz w:val="20"/>
                <w:szCs w:val="20"/>
              </w:rPr>
            </w:pPr>
          </w:p>
        </w:tc>
        <w:tc>
          <w:tcPr>
            <w:tcW w:w="5182" w:type="dxa"/>
            <w:gridSpan w:val="2"/>
            <w:vMerge/>
            <w:tcBorders>
              <w:top w:val="single" w:sz="4" w:space="0" w:color="000000"/>
              <w:left w:val="single" w:sz="4" w:space="0" w:color="000000"/>
              <w:bottom w:val="single" w:sz="4" w:space="0" w:color="000000"/>
              <w:right w:val="single" w:sz="4" w:space="0" w:color="000000"/>
            </w:tcBorders>
            <w:vAlign w:val="center"/>
            <w:hideMark/>
          </w:tcPr>
          <w:p w14:paraId="0DE9F0D6" w14:textId="77777777" w:rsidR="00E526F8" w:rsidRPr="00345C68" w:rsidRDefault="00E526F8">
            <w:pPr>
              <w:spacing w:after="0"/>
              <w:rPr>
                <w:rFonts w:ascii="Century Gothic" w:eastAsia="Century Gothic" w:hAnsi="Century Gothic" w:cs="Century Gothic"/>
                <w:sz w:val="20"/>
                <w:szCs w:val="20"/>
              </w:rPr>
            </w:pPr>
          </w:p>
        </w:tc>
        <w:tc>
          <w:tcPr>
            <w:tcW w:w="2898" w:type="dxa"/>
            <w:tcBorders>
              <w:top w:val="single" w:sz="4" w:space="0" w:color="000000"/>
              <w:left w:val="single" w:sz="4" w:space="0" w:color="000000"/>
              <w:bottom w:val="single" w:sz="4" w:space="0" w:color="000000"/>
              <w:right w:val="single" w:sz="4" w:space="0" w:color="000000"/>
            </w:tcBorders>
          </w:tcPr>
          <w:p w14:paraId="62C9095F" w14:textId="77777777" w:rsidR="00E526F8" w:rsidRPr="00345C68" w:rsidRDefault="00E526F8">
            <w:pPr>
              <w:spacing w:after="0" w:line="240" w:lineRule="auto"/>
              <w:rPr>
                <w:rFonts w:ascii="Century Gothic" w:eastAsia="Century Gothic" w:hAnsi="Century Gothic" w:cs="Century Gothic"/>
                <w:b/>
                <w:sz w:val="20"/>
                <w:szCs w:val="20"/>
              </w:rPr>
            </w:pPr>
            <w:r w:rsidRPr="00345C68">
              <w:rPr>
                <w:rFonts w:ascii="Century Gothic" w:eastAsia="Century Gothic" w:hAnsi="Century Gothic" w:cs="Century Gothic"/>
                <w:b/>
                <w:sz w:val="20"/>
                <w:szCs w:val="20"/>
              </w:rPr>
              <w:t>Reading Skills needed for this unit:</w:t>
            </w:r>
          </w:p>
          <w:p w14:paraId="0C4A3EBF" w14:textId="77777777" w:rsidR="00AF70FC" w:rsidRPr="00345C68" w:rsidRDefault="00AF70FC" w:rsidP="00AF70FC">
            <w:pPr>
              <w:spacing w:after="0" w:line="240" w:lineRule="auto"/>
              <w:rPr>
                <w:rFonts w:ascii="Century Gothic" w:eastAsia="Century Gothic" w:hAnsi="Century Gothic" w:cs="Century Gothic"/>
                <w:bCs/>
                <w:sz w:val="20"/>
                <w:szCs w:val="20"/>
              </w:rPr>
            </w:pPr>
            <w:r w:rsidRPr="00345C68">
              <w:rPr>
                <w:rFonts w:ascii="Century Gothic" w:eastAsia="Century Gothic" w:hAnsi="Century Gothic" w:cs="Century Gothic"/>
                <w:bCs/>
                <w:sz w:val="20"/>
                <w:szCs w:val="20"/>
              </w:rPr>
              <w:t xml:space="preserve">Extra reading on case studies and key terminology relevant to the coursework </w:t>
            </w:r>
          </w:p>
          <w:p w14:paraId="2DDF7791" w14:textId="77777777" w:rsidR="00E526F8" w:rsidRPr="00345C68" w:rsidRDefault="00E526F8">
            <w:pPr>
              <w:spacing w:after="0" w:line="240" w:lineRule="auto"/>
              <w:rPr>
                <w:rFonts w:ascii="Century Gothic" w:eastAsia="Century Gothic" w:hAnsi="Century Gothic" w:cs="Century Gothic"/>
                <w:sz w:val="20"/>
                <w:szCs w:val="20"/>
              </w:rPr>
            </w:pPr>
          </w:p>
          <w:p w14:paraId="6042B4C5" w14:textId="77777777" w:rsidR="00E526F8" w:rsidRPr="00345C68" w:rsidRDefault="00E526F8">
            <w:pPr>
              <w:spacing w:after="0" w:line="240" w:lineRule="auto"/>
              <w:rPr>
                <w:rFonts w:ascii="Century Gothic" w:eastAsia="Century Gothic" w:hAnsi="Century Gothic" w:cs="Century Gothic"/>
                <w:sz w:val="20"/>
                <w:szCs w:val="20"/>
              </w:rPr>
            </w:pPr>
          </w:p>
          <w:p w14:paraId="67398C46" w14:textId="68489BA5" w:rsidR="00E526F8" w:rsidRPr="00345C68" w:rsidRDefault="00E526F8" w:rsidP="00682883">
            <w:pPr>
              <w:spacing w:after="0" w:line="240" w:lineRule="auto"/>
              <w:rPr>
                <w:rFonts w:ascii="Century Gothic" w:eastAsia="Century Gothic" w:hAnsi="Century Gothic" w:cs="Century Gothic"/>
                <w:b/>
                <w:sz w:val="20"/>
                <w:szCs w:val="20"/>
              </w:rPr>
            </w:pPr>
            <w:r w:rsidRPr="00345C68">
              <w:rPr>
                <w:rFonts w:ascii="Century Gothic" w:eastAsia="Century Gothic" w:hAnsi="Century Gothic" w:cs="Century Gothic"/>
                <w:b/>
                <w:sz w:val="20"/>
                <w:szCs w:val="20"/>
              </w:rPr>
              <w:t>Key Vocabulary:</w:t>
            </w:r>
          </w:p>
          <w:p w14:paraId="6E0308C2" w14:textId="480A4256" w:rsidR="00E526F8" w:rsidRPr="00345C68" w:rsidRDefault="00545F0D" w:rsidP="00733B95">
            <w:pPr>
              <w:spacing w:after="0" w:line="240" w:lineRule="auto"/>
              <w:rPr>
                <w:rFonts w:ascii="Century Gothic" w:eastAsia="Century Gothic" w:hAnsi="Century Gothic" w:cs="Century Gothic"/>
                <w:sz w:val="20"/>
                <w:szCs w:val="20"/>
              </w:rPr>
            </w:pPr>
            <w:r w:rsidRPr="00345C68">
              <w:rPr>
                <w:rFonts w:ascii="Century Gothic" w:eastAsia="Century Gothic" w:hAnsi="Century Gothic" w:cs="Century Gothic"/>
                <w:sz w:val="20"/>
                <w:szCs w:val="20"/>
              </w:rPr>
              <w:t xml:space="preserve">Reflective cycles </w:t>
            </w:r>
          </w:p>
          <w:p w14:paraId="4C9FA852" w14:textId="6D866F0E" w:rsidR="00523FEE" w:rsidRPr="00345C68" w:rsidRDefault="00523FEE" w:rsidP="00733B95">
            <w:pPr>
              <w:spacing w:after="0" w:line="240" w:lineRule="auto"/>
              <w:rPr>
                <w:rFonts w:ascii="Century Gothic" w:eastAsia="Century Gothic" w:hAnsi="Century Gothic" w:cs="Century Gothic"/>
                <w:sz w:val="20"/>
                <w:szCs w:val="20"/>
              </w:rPr>
            </w:pPr>
            <w:r w:rsidRPr="00345C68">
              <w:rPr>
                <w:rFonts w:ascii="Century Gothic" w:eastAsia="Century Gothic" w:hAnsi="Century Gothic" w:cs="Century Gothic"/>
                <w:sz w:val="20"/>
                <w:szCs w:val="20"/>
              </w:rPr>
              <w:t>Valued</w:t>
            </w:r>
          </w:p>
          <w:p w14:paraId="595F6ADD" w14:textId="10B96A72" w:rsidR="00523FEE" w:rsidRPr="00345C68" w:rsidRDefault="00523FEE" w:rsidP="00733B95">
            <w:pPr>
              <w:spacing w:after="0" w:line="240" w:lineRule="auto"/>
              <w:rPr>
                <w:rFonts w:ascii="Century Gothic" w:eastAsia="Century Gothic" w:hAnsi="Century Gothic" w:cs="Century Gothic"/>
                <w:sz w:val="20"/>
                <w:szCs w:val="20"/>
              </w:rPr>
            </w:pPr>
            <w:r w:rsidRPr="00345C68">
              <w:rPr>
                <w:rFonts w:ascii="Century Gothic" w:eastAsia="Century Gothic" w:hAnsi="Century Gothic" w:cs="Century Gothic"/>
                <w:sz w:val="20"/>
                <w:szCs w:val="20"/>
              </w:rPr>
              <w:t>Respect</w:t>
            </w:r>
          </w:p>
          <w:p w14:paraId="5EF1A915" w14:textId="057A3CC3" w:rsidR="00523FEE" w:rsidRPr="00345C68" w:rsidRDefault="00523FEE" w:rsidP="00733B95">
            <w:pPr>
              <w:spacing w:after="0" w:line="240" w:lineRule="auto"/>
              <w:rPr>
                <w:rFonts w:ascii="Century Gothic" w:eastAsia="Century Gothic" w:hAnsi="Century Gothic" w:cs="Century Gothic"/>
                <w:sz w:val="20"/>
                <w:szCs w:val="20"/>
              </w:rPr>
            </w:pPr>
            <w:r w:rsidRPr="00345C68">
              <w:rPr>
                <w:rFonts w:ascii="Century Gothic" w:eastAsia="Century Gothic" w:hAnsi="Century Gothic" w:cs="Century Gothic"/>
                <w:sz w:val="20"/>
                <w:szCs w:val="20"/>
              </w:rPr>
              <w:t xml:space="preserve">Positive and negative relationships. </w:t>
            </w:r>
          </w:p>
          <w:p w14:paraId="5D0067AE" w14:textId="53689403" w:rsidR="00545F0D" w:rsidRPr="00345C68" w:rsidRDefault="00545F0D" w:rsidP="00733B95">
            <w:pPr>
              <w:spacing w:after="0" w:line="240" w:lineRule="auto"/>
              <w:rPr>
                <w:rFonts w:ascii="Century Gothic" w:eastAsia="Century Gothic" w:hAnsi="Century Gothic" w:cs="Century Gothic"/>
                <w:sz w:val="20"/>
                <w:szCs w:val="20"/>
              </w:rPr>
            </w:pPr>
          </w:p>
        </w:tc>
        <w:tc>
          <w:tcPr>
            <w:tcW w:w="4820" w:type="dxa"/>
            <w:vMerge/>
            <w:tcBorders>
              <w:top w:val="single" w:sz="4" w:space="0" w:color="000000"/>
              <w:left w:val="single" w:sz="4" w:space="0" w:color="000000"/>
              <w:bottom w:val="single" w:sz="4" w:space="0" w:color="000000"/>
              <w:right w:val="single" w:sz="4" w:space="0" w:color="000000"/>
            </w:tcBorders>
            <w:vAlign w:val="center"/>
            <w:hideMark/>
          </w:tcPr>
          <w:p w14:paraId="73966443" w14:textId="77777777" w:rsidR="00E526F8" w:rsidRPr="00345C68" w:rsidRDefault="00E526F8">
            <w:pPr>
              <w:spacing w:after="0"/>
              <w:rPr>
                <w:rFonts w:ascii="Century Gothic" w:eastAsia="Century Gothic" w:hAnsi="Century Gothic" w:cs="Century Gothic"/>
                <w:sz w:val="20"/>
                <w:szCs w:val="20"/>
              </w:rPr>
            </w:pPr>
          </w:p>
        </w:tc>
        <w:tc>
          <w:tcPr>
            <w:tcW w:w="2976" w:type="dxa"/>
            <w:tcBorders>
              <w:top w:val="single" w:sz="4" w:space="0" w:color="000000"/>
              <w:left w:val="single" w:sz="4" w:space="0" w:color="000000"/>
              <w:bottom w:val="single" w:sz="4" w:space="0" w:color="000000"/>
              <w:right w:val="single" w:sz="4" w:space="0" w:color="000000"/>
            </w:tcBorders>
            <w:hideMark/>
          </w:tcPr>
          <w:p w14:paraId="6B914750" w14:textId="77777777" w:rsidR="00E526F8" w:rsidRPr="00345C68" w:rsidRDefault="00E526F8">
            <w:pPr>
              <w:spacing w:after="0" w:line="240" w:lineRule="auto"/>
              <w:rPr>
                <w:rFonts w:ascii="Century Gothic" w:eastAsia="Century Gothic" w:hAnsi="Century Gothic" w:cs="Century Gothic"/>
                <w:b/>
                <w:sz w:val="20"/>
                <w:szCs w:val="20"/>
              </w:rPr>
            </w:pPr>
            <w:r w:rsidRPr="00345C68">
              <w:rPr>
                <w:rFonts w:ascii="Century Gothic" w:eastAsia="Century Gothic" w:hAnsi="Century Gothic" w:cs="Century Gothic"/>
                <w:b/>
                <w:sz w:val="20"/>
                <w:szCs w:val="20"/>
              </w:rPr>
              <w:t>Reading Skills needed for this unit:</w:t>
            </w:r>
          </w:p>
          <w:p w14:paraId="1755D80B" w14:textId="77777777" w:rsidR="00AF70FC" w:rsidRPr="00345C68" w:rsidRDefault="00AF70FC" w:rsidP="00AF70FC">
            <w:pPr>
              <w:spacing w:after="0" w:line="240" w:lineRule="auto"/>
              <w:rPr>
                <w:rFonts w:ascii="Century Gothic" w:eastAsia="Century Gothic" w:hAnsi="Century Gothic" w:cs="Century Gothic"/>
                <w:bCs/>
                <w:sz w:val="20"/>
                <w:szCs w:val="20"/>
              </w:rPr>
            </w:pPr>
            <w:r w:rsidRPr="00345C68">
              <w:rPr>
                <w:rFonts w:ascii="Century Gothic" w:eastAsia="Century Gothic" w:hAnsi="Century Gothic" w:cs="Century Gothic"/>
                <w:bCs/>
                <w:sz w:val="20"/>
                <w:szCs w:val="20"/>
              </w:rPr>
              <w:t xml:space="preserve">Extra reading on case studies and key terminology relevant to the coursework </w:t>
            </w:r>
          </w:p>
          <w:p w14:paraId="3E3CE8EA" w14:textId="77777777" w:rsidR="00E526F8" w:rsidRPr="00345C68" w:rsidRDefault="00E526F8">
            <w:pPr>
              <w:spacing w:after="0" w:line="240" w:lineRule="auto"/>
              <w:rPr>
                <w:rFonts w:ascii="Century Gothic" w:eastAsia="Century Gothic" w:hAnsi="Century Gothic" w:cs="Century Gothic"/>
                <w:b/>
                <w:sz w:val="20"/>
                <w:szCs w:val="20"/>
              </w:rPr>
            </w:pPr>
          </w:p>
          <w:p w14:paraId="0565C0C4" w14:textId="77777777" w:rsidR="00E526F8" w:rsidRPr="00345C68" w:rsidRDefault="00E526F8">
            <w:pPr>
              <w:spacing w:after="0" w:line="240" w:lineRule="auto"/>
              <w:rPr>
                <w:rFonts w:ascii="Century Gothic" w:eastAsia="Century Gothic" w:hAnsi="Century Gothic" w:cs="Century Gothic"/>
                <w:b/>
                <w:sz w:val="20"/>
                <w:szCs w:val="20"/>
              </w:rPr>
            </w:pPr>
          </w:p>
          <w:p w14:paraId="44334C86" w14:textId="77777777" w:rsidR="00F2431C" w:rsidRPr="00345C68" w:rsidRDefault="00E526F8" w:rsidP="00EB3BEC">
            <w:pPr>
              <w:spacing w:after="0" w:line="240" w:lineRule="auto"/>
              <w:rPr>
                <w:rFonts w:ascii="Century Gothic" w:eastAsia="Century Gothic" w:hAnsi="Century Gothic" w:cs="Century Gothic"/>
                <w:b/>
                <w:sz w:val="20"/>
                <w:szCs w:val="20"/>
              </w:rPr>
            </w:pPr>
            <w:r w:rsidRPr="00345C68">
              <w:rPr>
                <w:rFonts w:ascii="Century Gothic" w:eastAsia="Century Gothic" w:hAnsi="Century Gothic" w:cs="Century Gothic"/>
                <w:b/>
                <w:sz w:val="20"/>
                <w:szCs w:val="20"/>
              </w:rPr>
              <w:t>Key Vocabulary:</w:t>
            </w:r>
          </w:p>
          <w:p w14:paraId="08E97704" w14:textId="44CFC8D6" w:rsidR="000421D3" w:rsidRPr="00345C68" w:rsidRDefault="00E06768" w:rsidP="00EB3BEC">
            <w:pPr>
              <w:spacing w:after="0" w:line="240" w:lineRule="auto"/>
              <w:rPr>
                <w:rFonts w:ascii="Century Gothic" w:eastAsia="Century Gothic" w:hAnsi="Century Gothic" w:cs="Century Gothic"/>
                <w:sz w:val="20"/>
                <w:szCs w:val="20"/>
              </w:rPr>
            </w:pPr>
            <w:r w:rsidRPr="00345C68">
              <w:rPr>
                <w:rFonts w:ascii="Century Gothic" w:eastAsia="Century Gothic" w:hAnsi="Century Gothic" w:cs="Century Gothic"/>
                <w:sz w:val="20"/>
                <w:szCs w:val="20"/>
              </w:rPr>
              <w:t xml:space="preserve">All previous vocabulary learnt in previous tasks. </w:t>
            </w:r>
          </w:p>
          <w:p w14:paraId="6251D738" w14:textId="55C037F7" w:rsidR="00F2431C" w:rsidRPr="00345C68" w:rsidRDefault="00F2431C" w:rsidP="00F2431C">
            <w:pPr>
              <w:rPr>
                <w:rFonts w:ascii="Century Gothic" w:eastAsia="Century Gothic" w:hAnsi="Century Gothic" w:cs="Century Gothic"/>
                <w:sz w:val="20"/>
                <w:szCs w:val="20"/>
              </w:rPr>
            </w:pPr>
          </w:p>
        </w:tc>
      </w:tr>
      <w:tr w:rsidR="00345C68" w:rsidRPr="00345C68" w14:paraId="1FD29882" w14:textId="77777777" w:rsidTr="0087002E">
        <w:trPr>
          <w:trHeight w:val="1657"/>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1FF0B244" w14:textId="77777777" w:rsidR="00E526F8" w:rsidRPr="00345C68" w:rsidRDefault="00E526F8">
            <w:pPr>
              <w:spacing w:after="0"/>
              <w:rPr>
                <w:rFonts w:ascii="Century Gothic" w:eastAsia="Century Gothic" w:hAnsi="Century Gothic" w:cs="Century Gothic"/>
                <w:sz w:val="20"/>
                <w:szCs w:val="20"/>
              </w:rPr>
            </w:pPr>
          </w:p>
        </w:tc>
        <w:tc>
          <w:tcPr>
            <w:tcW w:w="2558" w:type="dxa"/>
            <w:tcBorders>
              <w:top w:val="single" w:sz="4" w:space="0" w:color="000000"/>
              <w:left w:val="single" w:sz="4" w:space="0" w:color="000000"/>
              <w:bottom w:val="single" w:sz="4" w:space="0" w:color="000000"/>
              <w:right w:val="single" w:sz="4" w:space="0" w:color="000000"/>
            </w:tcBorders>
          </w:tcPr>
          <w:p w14:paraId="6FF39E5C" w14:textId="77777777" w:rsidR="00E526F8" w:rsidRPr="00345C68" w:rsidRDefault="00E526F8">
            <w:pPr>
              <w:spacing w:after="0" w:line="240" w:lineRule="auto"/>
              <w:rPr>
                <w:rFonts w:ascii="Century Gothic" w:eastAsia="Century Gothic" w:hAnsi="Century Gothic" w:cs="Century Gothic"/>
                <w:b/>
                <w:sz w:val="20"/>
                <w:szCs w:val="20"/>
              </w:rPr>
            </w:pPr>
            <w:r w:rsidRPr="00345C68">
              <w:rPr>
                <w:rFonts w:ascii="Century Gothic" w:eastAsia="Century Gothic" w:hAnsi="Century Gothic" w:cs="Century Gothic"/>
                <w:b/>
                <w:sz w:val="20"/>
                <w:szCs w:val="20"/>
              </w:rPr>
              <w:t>Opportunity for cross-curricular skill development</w:t>
            </w:r>
          </w:p>
          <w:p w14:paraId="6D565E1C" w14:textId="04281B85" w:rsidR="00E526F8" w:rsidRPr="00345C68" w:rsidRDefault="00BA6D6A" w:rsidP="00BA6D6A">
            <w:pPr>
              <w:pStyle w:val="ListParagraph"/>
              <w:numPr>
                <w:ilvl w:val="0"/>
                <w:numId w:val="10"/>
              </w:numPr>
              <w:spacing w:after="0" w:line="240" w:lineRule="auto"/>
              <w:rPr>
                <w:rFonts w:ascii="Century Gothic" w:eastAsia="Century Gothic" w:hAnsi="Century Gothic" w:cs="Century Gothic"/>
                <w:b/>
                <w:sz w:val="20"/>
                <w:szCs w:val="20"/>
              </w:rPr>
            </w:pPr>
            <w:r w:rsidRPr="00345C68">
              <w:rPr>
                <w:rFonts w:ascii="Century Gothic" w:eastAsia="Century Gothic" w:hAnsi="Century Gothic" w:cs="Century Gothic"/>
                <w:sz w:val="20"/>
                <w:szCs w:val="20"/>
              </w:rPr>
              <w:t>Citizenship/PSHE</w:t>
            </w:r>
          </w:p>
        </w:tc>
        <w:tc>
          <w:tcPr>
            <w:tcW w:w="5182" w:type="dxa"/>
            <w:gridSpan w:val="2"/>
            <w:vMerge/>
            <w:tcBorders>
              <w:top w:val="single" w:sz="4" w:space="0" w:color="000000"/>
              <w:left w:val="single" w:sz="4" w:space="0" w:color="000000"/>
              <w:bottom w:val="single" w:sz="4" w:space="0" w:color="000000"/>
              <w:right w:val="single" w:sz="4" w:space="0" w:color="000000"/>
            </w:tcBorders>
            <w:vAlign w:val="center"/>
            <w:hideMark/>
          </w:tcPr>
          <w:p w14:paraId="25654F9C" w14:textId="77777777" w:rsidR="00E526F8" w:rsidRPr="00345C68" w:rsidRDefault="00E526F8">
            <w:pPr>
              <w:spacing w:after="0"/>
              <w:rPr>
                <w:rFonts w:ascii="Century Gothic" w:eastAsia="Century Gothic" w:hAnsi="Century Gothic" w:cs="Century Gothic"/>
                <w:sz w:val="20"/>
                <w:szCs w:val="20"/>
              </w:rPr>
            </w:pPr>
          </w:p>
        </w:tc>
        <w:tc>
          <w:tcPr>
            <w:tcW w:w="2898" w:type="dxa"/>
            <w:tcBorders>
              <w:top w:val="single" w:sz="4" w:space="0" w:color="000000"/>
              <w:left w:val="single" w:sz="4" w:space="0" w:color="000000"/>
              <w:bottom w:val="single" w:sz="4" w:space="0" w:color="000000"/>
              <w:right w:val="single" w:sz="4" w:space="0" w:color="000000"/>
            </w:tcBorders>
          </w:tcPr>
          <w:p w14:paraId="2D9D1D76" w14:textId="5881CD6F" w:rsidR="00BE537F" w:rsidRPr="00345C68" w:rsidRDefault="00E526F8" w:rsidP="003B4306">
            <w:pPr>
              <w:spacing w:after="0" w:line="240" w:lineRule="auto"/>
              <w:rPr>
                <w:rFonts w:ascii="Century Gothic" w:eastAsia="Century Gothic" w:hAnsi="Century Gothic" w:cs="Century Gothic"/>
                <w:b/>
                <w:sz w:val="20"/>
                <w:szCs w:val="20"/>
              </w:rPr>
            </w:pPr>
            <w:r w:rsidRPr="00345C68">
              <w:rPr>
                <w:rFonts w:ascii="Century Gothic" w:eastAsia="Century Gothic" w:hAnsi="Century Gothic" w:cs="Century Gothic"/>
                <w:b/>
                <w:sz w:val="20"/>
                <w:szCs w:val="20"/>
              </w:rPr>
              <w:t>Opportunity for cross-curricular skill development</w:t>
            </w:r>
          </w:p>
          <w:p w14:paraId="29B64762" w14:textId="6EFAFBDC" w:rsidR="00E526F8" w:rsidRPr="00345C68" w:rsidRDefault="00BA6D6A" w:rsidP="00E526F8">
            <w:pPr>
              <w:numPr>
                <w:ilvl w:val="0"/>
                <w:numId w:val="4"/>
              </w:numPr>
              <w:spacing w:after="0" w:line="240" w:lineRule="auto"/>
              <w:rPr>
                <w:rFonts w:ascii="Century Gothic" w:eastAsia="Century Gothic" w:hAnsi="Century Gothic" w:cs="Century Gothic"/>
                <w:b/>
                <w:sz w:val="20"/>
                <w:szCs w:val="20"/>
              </w:rPr>
            </w:pPr>
            <w:r w:rsidRPr="00345C68">
              <w:rPr>
                <w:rFonts w:ascii="Century Gothic" w:eastAsia="Century Gothic" w:hAnsi="Century Gothic" w:cs="Century Gothic"/>
                <w:sz w:val="20"/>
                <w:szCs w:val="20"/>
              </w:rPr>
              <w:t>Citizenship/PSHE</w:t>
            </w:r>
          </w:p>
        </w:tc>
        <w:tc>
          <w:tcPr>
            <w:tcW w:w="4820" w:type="dxa"/>
            <w:vMerge/>
            <w:tcBorders>
              <w:top w:val="single" w:sz="4" w:space="0" w:color="000000"/>
              <w:left w:val="single" w:sz="4" w:space="0" w:color="000000"/>
              <w:bottom w:val="single" w:sz="4" w:space="0" w:color="000000"/>
              <w:right w:val="single" w:sz="4" w:space="0" w:color="000000"/>
            </w:tcBorders>
            <w:vAlign w:val="center"/>
            <w:hideMark/>
          </w:tcPr>
          <w:p w14:paraId="50DD4082" w14:textId="77777777" w:rsidR="00E526F8" w:rsidRPr="00345C68" w:rsidRDefault="00E526F8">
            <w:pPr>
              <w:spacing w:after="0"/>
              <w:rPr>
                <w:rFonts w:ascii="Century Gothic" w:eastAsia="Century Gothic" w:hAnsi="Century Gothic" w:cs="Century Gothic"/>
                <w:sz w:val="20"/>
                <w:szCs w:val="20"/>
              </w:rPr>
            </w:pPr>
          </w:p>
        </w:tc>
        <w:tc>
          <w:tcPr>
            <w:tcW w:w="2976" w:type="dxa"/>
            <w:tcBorders>
              <w:top w:val="single" w:sz="4" w:space="0" w:color="000000"/>
              <w:left w:val="single" w:sz="4" w:space="0" w:color="000000"/>
              <w:bottom w:val="single" w:sz="4" w:space="0" w:color="000000"/>
              <w:right w:val="single" w:sz="4" w:space="0" w:color="000000"/>
            </w:tcBorders>
          </w:tcPr>
          <w:p w14:paraId="5300A71F" w14:textId="77777777" w:rsidR="00E526F8" w:rsidRPr="00345C68" w:rsidRDefault="00E526F8">
            <w:pPr>
              <w:spacing w:after="0" w:line="240" w:lineRule="auto"/>
              <w:rPr>
                <w:rFonts w:ascii="Century Gothic" w:eastAsia="Century Gothic" w:hAnsi="Century Gothic" w:cs="Century Gothic"/>
                <w:b/>
                <w:sz w:val="20"/>
                <w:szCs w:val="20"/>
              </w:rPr>
            </w:pPr>
            <w:r w:rsidRPr="00345C68">
              <w:rPr>
                <w:rFonts w:ascii="Century Gothic" w:eastAsia="Century Gothic" w:hAnsi="Century Gothic" w:cs="Century Gothic"/>
                <w:b/>
                <w:sz w:val="20"/>
                <w:szCs w:val="20"/>
              </w:rPr>
              <w:t>Opportunity for cross-curricular skill development</w:t>
            </w:r>
          </w:p>
          <w:p w14:paraId="41B026A0" w14:textId="77777777" w:rsidR="00E526F8" w:rsidRPr="00345C68" w:rsidRDefault="00BA6D6A" w:rsidP="00E526F8">
            <w:pPr>
              <w:numPr>
                <w:ilvl w:val="0"/>
                <w:numId w:val="4"/>
              </w:numPr>
              <w:spacing w:after="0" w:line="240" w:lineRule="auto"/>
              <w:rPr>
                <w:rFonts w:ascii="Century Gothic" w:eastAsia="Century Gothic" w:hAnsi="Century Gothic" w:cs="Century Gothic"/>
                <w:b/>
                <w:sz w:val="20"/>
                <w:szCs w:val="20"/>
              </w:rPr>
            </w:pPr>
            <w:r w:rsidRPr="00345C68">
              <w:rPr>
                <w:rFonts w:ascii="Century Gothic" w:eastAsia="Century Gothic" w:hAnsi="Century Gothic" w:cs="Century Gothic"/>
                <w:sz w:val="20"/>
                <w:szCs w:val="20"/>
              </w:rPr>
              <w:t>Citizenship/PSHE</w:t>
            </w:r>
          </w:p>
          <w:p w14:paraId="2D7FEDCD" w14:textId="71F45E56" w:rsidR="007C2408" w:rsidRPr="00345C68" w:rsidRDefault="007C2408" w:rsidP="003B4306">
            <w:pPr>
              <w:spacing w:after="0" w:line="240" w:lineRule="auto"/>
              <w:ind w:left="720"/>
              <w:rPr>
                <w:rFonts w:ascii="Century Gothic" w:eastAsia="Century Gothic" w:hAnsi="Century Gothic" w:cs="Century Gothic"/>
                <w:b/>
                <w:sz w:val="20"/>
                <w:szCs w:val="20"/>
              </w:rPr>
            </w:pPr>
          </w:p>
        </w:tc>
      </w:tr>
      <w:tr w:rsidR="00345C68" w:rsidRPr="00345C68" w14:paraId="1C5D4C22" w14:textId="77777777" w:rsidTr="0087002E">
        <w:trPr>
          <w:trHeight w:val="400"/>
        </w:trPr>
        <w:tc>
          <w:tcPr>
            <w:tcW w:w="22964" w:type="dxa"/>
            <w:gridSpan w:val="7"/>
            <w:tcBorders>
              <w:top w:val="single" w:sz="4" w:space="0" w:color="000000"/>
              <w:left w:val="single" w:sz="4" w:space="0" w:color="000000"/>
              <w:bottom w:val="single" w:sz="4" w:space="0" w:color="000000"/>
              <w:right w:val="single" w:sz="4" w:space="0" w:color="000000"/>
            </w:tcBorders>
            <w:hideMark/>
          </w:tcPr>
          <w:p w14:paraId="6D316E31" w14:textId="4861F581" w:rsidR="00E526F8" w:rsidRPr="00345C68" w:rsidRDefault="00E526F8">
            <w:pPr>
              <w:spacing w:after="0" w:line="240" w:lineRule="auto"/>
              <w:rPr>
                <w:rFonts w:ascii="Century Gothic" w:eastAsia="Century Gothic" w:hAnsi="Century Gothic" w:cs="Century Gothic"/>
                <w:sz w:val="20"/>
                <w:szCs w:val="20"/>
              </w:rPr>
            </w:pPr>
            <w:r w:rsidRPr="00345C68">
              <w:rPr>
                <w:rFonts w:ascii="Century Gothic" w:eastAsia="Century Gothic" w:hAnsi="Century Gothic" w:cs="Century Gothic"/>
                <w:b/>
                <w:sz w:val="20"/>
                <w:szCs w:val="20"/>
              </w:rPr>
              <w:t xml:space="preserve">Ensuring this curriculum meets the needs of all pupils: </w:t>
            </w:r>
            <w:r w:rsidRPr="00345C68">
              <w:rPr>
                <w:rFonts w:ascii="Century Gothic" w:eastAsia="Century Gothic" w:hAnsi="Century Gothic" w:cs="Century Gothic"/>
                <w:sz w:val="20"/>
                <w:szCs w:val="20"/>
              </w:rPr>
              <w:t xml:space="preserve">this curriculum has been designed to ensure pupils from all starting points will develop the key curriculum skills and knowledge identified. The curriculum design ensures that each unit forms part of the overall learning journey and there are opportunities for revisiting skills and linking together key pieces of knowledge. Whole </w:t>
            </w:r>
            <w:r w:rsidR="00BC08ED" w:rsidRPr="00345C68">
              <w:rPr>
                <w:rFonts w:ascii="Century Gothic" w:eastAsia="Century Gothic" w:hAnsi="Century Gothic" w:cs="Century Gothic"/>
                <w:sz w:val="20"/>
                <w:szCs w:val="20"/>
              </w:rPr>
              <w:t>school</w:t>
            </w:r>
            <w:r w:rsidRPr="00345C68">
              <w:rPr>
                <w:rFonts w:ascii="Century Gothic" w:eastAsia="Century Gothic" w:hAnsi="Century Gothic" w:cs="Century Gothic"/>
                <w:sz w:val="20"/>
                <w:szCs w:val="20"/>
              </w:rPr>
              <w:t xml:space="preserve"> policies and practices are followed to tailor the delivery of the curriculum for individuals and groups of students. Ongoing formative assessment and clear summative assessment points allow individual staff and departments to identify misconception and adjust curriculum appropriately.   </w:t>
            </w:r>
          </w:p>
        </w:tc>
      </w:tr>
      <w:tr w:rsidR="00345C68" w:rsidRPr="00345C68" w14:paraId="0C66FCC6" w14:textId="77777777" w:rsidTr="0087002E">
        <w:trPr>
          <w:trHeight w:val="740"/>
        </w:trPr>
        <w:tc>
          <w:tcPr>
            <w:tcW w:w="22964" w:type="dxa"/>
            <w:gridSpan w:val="7"/>
            <w:tcBorders>
              <w:top w:val="single" w:sz="4" w:space="0" w:color="000000"/>
              <w:left w:val="single" w:sz="4" w:space="0" w:color="000000"/>
              <w:bottom w:val="single" w:sz="4" w:space="0" w:color="000000"/>
              <w:right w:val="single" w:sz="4" w:space="0" w:color="000000"/>
            </w:tcBorders>
            <w:hideMark/>
          </w:tcPr>
          <w:p w14:paraId="423E716B" w14:textId="77777777" w:rsidR="00E526F8" w:rsidRPr="00345C68" w:rsidRDefault="00E526F8">
            <w:pPr>
              <w:spacing w:after="0" w:line="240" w:lineRule="auto"/>
              <w:rPr>
                <w:rFonts w:ascii="Century Gothic" w:eastAsia="Century Gothic" w:hAnsi="Century Gothic" w:cs="Century Gothic"/>
                <w:sz w:val="20"/>
                <w:szCs w:val="20"/>
              </w:rPr>
            </w:pPr>
            <w:r w:rsidRPr="00345C68">
              <w:rPr>
                <w:rFonts w:ascii="Century Gothic" w:eastAsia="Century Gothic" w:hAnsi="Century Gothic" w:cs="Century Gothic"/>
                <w:b/>
                <w:sz w:val="20"/>
                <w:szCs w:val="20"/>
              </w:rPr>
              <w:t>Enrichment opportunities:</w:t>
            </w:r>
            <w:r w:rsidRPr="00345C68">
              <w:rPr>
                <w:rFonts w:ascii="Century Gothic" w:eastAsia="Century Gothic" w:hAnsi="Century Gothic" w:cs="Century Gothic"/>
                <w:sz w:val="20"/>
                <w:szCs w:val="20"/>
              </w:rPr>
              <w:t xml:space="preserve"> </w:t>
            </w:r>
          </w:p>
          <w:p w14:paraId="29DC8855" w14:textId="5573B47A" w:rsidR="00DF0F5E" w:rsidRPr="00345C68" w:rsidRDefault="00DF0F5E" w:rsidP="00C3652F">
            <w:pPr>
              <w:numPr>
                <w:ilvl w:val="0"/>
                <w:numId w:val="6"/>
              </w:numPr>
              <w:spacing w:after="0" w:line="240" w:lineRule="auto"/>
              <w:rPr>
                <w:rFonts w:ascii="Century Gothic" w:eastAsia="Century Gothic" w:hAnsi="Century Gothic" w:cs="Century Gothic"/>
                <w:sz w:val="20"/>
                <w:szCs w:val="20"/>
              </w:rPr>
            </w:pPr>
          </w:p>
        </w:tc>
      </w:tr>
      <w:tr w:rsidR="00345C68" w:rsidRPr="00345C68" w14:paraId="0CE1A230" w14:textId="77777777" w:rsidTr="0087002E">
        <w:trPr>
          <w:trHeight w:val="740"/>
        </w:trPr>
        <w:tc>
          <w:tcPr>
            <w:tcW w:w="22964" w:type="dxa"/>
            <w:gridSpan w:val="7"/>
            <w:tcBorders>
              <w:top w:val="single" w:sz="4" w:space="0" w:color="000000"/>
              <w:left w:val="single" w:sz="4" w:space="0" w:color="000000"/>
              <w:bottom w:val="single" w:sz="4" w:space="0" w:color="000000"/>
              <w:right w:val="single" w:sz="4" w:space="0" w:color="000000"/>
            </w:tcBorders>
            <w:hideMark/>
          </w:tcPr>
          <w:p w14:paraId="6427C4B2" w14:textId="77777777" w:rsidR="00E526F8" w:rsidRPr="00345C68" w:rsidRDefault="00E526F8">
            <w:pPr>
              <w:spacing w:after="0" w:line="240" w:lineRule="auto"/>
              <w:rPr>
                <w:rFonts w:ascii="Century Gothic" w:eastAsia="Century Gothic" w:hAnsi="Century Gothic" w:cs="Century Gothic"/>
                <w:b/>
                <w:sz w:val="20"/>
                <w:szCs w:val="20"/>
              </w:rPr>
            </w:pPr>
            <w:r w:rsidRPr="00345C68">
              <w:rPr>
                <w:rFonts w:ascii="Century Gothic" w:eastAsia="Century Gothic" w:hAnsi="Century Gothic" w:cs="Century Gothic"/>
                <w:b/>
                <w:sz w:val="20"/>
                <w:szCs w:val="20"/>
              </w:rPr>
              <w:t xml:space="preserve">Career opportunities/ links: </w:t>
            </w:r>
          </w:p>
          <w:p w14:paraId="65FBEDE0" w14:textId="6282B2F3" w:rsidR="00DF0F5E" w:rsidRPr="00345C68" w:rsidRDefault="00207707" w:rsidP="00DF0F5E">
            <w:pPr>
              <w:pStyle w:val="ListParagraph"/>
              <w:numPr>
                <w:ilvl w:val="0"/>
                <w:numId w:val="8"/>
              </w:numPr>
              <w:spacing w:after="0" w:line="240" w:lineRule="auto"/>
              <w:rPr>
                <w:rFonts w:ascii="Century Gothic" w:eastAsia="Century Gothic" w:hAnsi="Century Gothic" w:cs="Century Gothic"/>
                <w:b/>
                <w:sz w:val="20"/>
                <w:szCs w:val="20"/>
              </w:rPr>
            </w:pPr>
            <w:r w:rsidRPr="00345C68">
              <w:rPr>
                <w:rFonts w:ascii="Century Gothic" w:eastAsia="Century Gothic" w:hAnsi="Century Gothic" w:cs="Century Gothic"/>
                <w:sz w:val="20"/>
                <w:szCs w:val="20"/>
              </w:rPr>
              <w:t xml:space="preserve">Social work, </w:t>
            </w:r>
            <w:r w:rsidR="003E2FE6" w:rsidRPr="00345C68">
              <w:rPr>
                <w:rFonts w:ascii="Century Gothic" w:eastAsia="Century Gothic" w:hAnsi="Century Gothic" w:cs="Century Gothic"/>
                <w:sz w:val="20"/>
                <w:szCs w:val="20"/>
              </w:rPr>
              <w:t>public services, particularly</w:t>
            </w:r>
            <w:r w:rsidR="00733B95" w:rsidRPr="00345C68">
              <w:rPr>
                <w:rFonts w:ascii="Century Gothic" w:eastAsia="Century Gothic" w:hAnsi="Century Gothic" w:cs="Century Gothic"/>
                <w:sz w:val="20"/>
                <w:szCs w:val="20"/>
              </w:rPr>
              <w:t xml:space="preserve"> within the healt</w:t>
            </w:r>
            <w:r w:rsidR="00AB5647" w:rsidRPr="00345C68">
              <w:rPr>
                <w:rFonts w:ascii="Century Gothic" w:eastAsia="Century Gothic" w:hAnsi="Century Gothic" w:cs="Century Gothic"/>
                <w:sz w:val="20"/>
                <w:szCs w:val="20"/>
              </w:rPr>
              <w:t>h and social care sector</w:t>
            </w:r>
            <w:r w:rsidR="003E2FE6" w:rsidRPr="00345C68">
              <w:rPr>
                <w:rFonts w:ascii="Century Gothic" w:eastAsia="Century Gothic" w:hAnsi="Century Gothic" w:cs="Century Gothic"/>
                <w:sz w:val="20"/>
                <w:szCs w:val="20"/>
              </w:rPr>
              <w:t xml:space="preserve">, </w:t>
            </w:r>
            <w:r w:rsidR="00AB5647" w:rsidRPr="00345C68">
              <w:rPr>
                <w:rFonts w:ascii="Century Gothic" w:eastAsia="Century Gothic" w:hAnsi="Century Gothic" w:cs="Century Gothic"/>
                <w:sz w:val="20"/>
                <w:szCs w:val="20"/>
              </w:rPr>
              <w:t>nursing, occupational health</w:t>
            </w:r>
          </w:p>
        </w:tc>
      </w:tr>
    </w:tbl>
    <w:p w14:paraId="3F59D5BB" w14:textId="070EC704" w:rsidR="00043F1F" w:rsidRPr="00F74BAA" w:rsidRDefault="00043F1F" w:rsidP="00E526F8">
      <w:pPr>
        <w:pStyle w:val="p3"/>
        <w:ind w:left="-720"/>
        <w:rPr>
          <w:sz w:val="20"/>
          <w:szCs w:val="20"/>
        </w:rPr>
      </w:pPr>
    </w:p>
    <w:sectPr w:rsidR="00043F1F" w:rsidRPr="00F74BAA" w:rsidSect="00E526F8">
      <w:headerReference w:type="default" r:id="rId11"/>
      <w:footerReference w:type="even" r:id="rId12"/>
      <w:footerReference w:type="default" r:id="rId13"/>
      <w:pgSz w:w="23811" w:h="16838" w:orient="landscape" w:code="8"/>
      <w:pgMar w:top="830" w:right="1180" w:bottom="1440" w:left="1440" w:header="0" w:footer="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79DBD5" w14:textId="77777777" w:rsidR="00F94BFD" w:rsidRDefault="00F94BFD" w:rsidP="00611AE8">
      <w:r>
        <w:separator/>
      </w:r>
    </w:p>
  </w:endnote>
  <w:endnote w:type="continuationSeparator" w:id="0">
    <w:p w14:paraId="74FB8522" w14:textId="77777777" w:rsidR="00F94BFD" w:rsidRDefault="00F94BFD" w:rsidP="00611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Myriad Pro">
    <w:altName w:val="Segoe UI"/>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B83C6"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2B1400" w14:textId="77777777" w:rsidR="007C14A1" w:rsidRDefault="007C14A1" w:rsidP="007C14A1">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82F57"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756E2">
      <w:rPr>
        <w:rStyle w:val="PageNumber"/>
        <w:noProof/>
      </w:rPr>
      <w:t>1</w:t>
    </w:r>
    <w:r>
      <w:rPr>
        <w:rStyle w:val="PageNumber"/>
      </w:rPr>
      <w:fldChar w:fldCharType="end"/>
    </w:r>
  </w:p>
  <w:p w14:paraId="5AFD0BB9" w14:textId="77777777" w:rsidR="00D64E53" w:rsidRDefault="00D84174" w:rsidP="007C14A1">
    <w:pPr>
      <w:pStyle w:val="Footer"/>
      <w:ind w:left="-1440" w:right="360" w:firstLine="360"/>
    </w:pPr>
    <w:r>
      <w:rPr>
        <w:noProof/>
        <w:lang w:eastAsia="en-GB"/>
      </w:rPr>
      <w:drawing>
        <wp:anchor distT="0" distB="0" distL="114300" distR="114300" simplePos="0" relativeHeight="251658240" behindDoc="1" locked="0" layoutInCell="1" allowOverlap="1" wp14:anchorId="23760DFA" wp14:editId="5B8985EF">
          <wp:simplePos x="0" y="0"/>
          <wp:positionH relativeFrom="page">
            <wp:align>right</wp:align>
          </wp:positionH>
          <wp:positionV relativeFrom="paragraph">
            <wp:posOffset>-295910</wp:posOffset>
          </wp:positionV>
          <wp:extent cx="15097125" cy="557530"/>
          <wp:effectExtent l="0" t="0" r="952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 policy cover FOOTER.jpg"/>
                  <pic:cNvPicPr/>
                </pic:nvPicPr>
                <pic:blipFill>
                  <a:blip r:embed="rId1">
                    <a:extLst>
                      <a:ext uri="{28A0092B-C50C-407E-A947-70E740481C1C}">
                        <a14:useLocalDpi xmlns:a14="http://schemas.microsoft.com/office/drawing/2010/main" val="0"/>
                      </a:ext>
                    </a:extLst>
                  </a:blip>
                  <a:stretch>
                    <a:fillRect/>
                  </a:stretch>
                </pic:blipFill>
                <pic:spPr>
                  <a:xfrm>
                    <a:off x="0" y="0"/>
                    <a:ext cx="15097125" cy="557530"/>
                  </a:xfrm>
                  <a:prstGeom prst="rect">
                    <a:avLst/>
                  </a:prstGeom>
                </pic:spPr>
              </pic:pic>
            </a:graphicData>
          </a:graphic>
          <wp14:sizeRelH relativeFrom="page">
            <wp14:pctWidth>0</wp14:pctWidth>
          </wp14:sizeRelH>
          <wp14:sizeRelV relativeFrom="top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EFE9B4" w14:textId="77777777" w:rsidR="00F94BFD" w:rsidRDefault="00F94BFD" w:rsidP="00611AE8">
      <w:r>
        <w:separator/>
      </w:r>
    </w:p>
  </w:footnote>
  <w:footnote w:type="continuationSeparator" w:id="0">
    <w:p w14:paraId="42A34EAB" w14:textId="77777777" w:rsidR="00F94BFD" w:rsidRDefault="00F94BFD" w:rsidP="00611A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4C1CB" w14:textId="77777777" w:rsidR="00611AE8" w:rsidRDefault="00D04D63" w:rsidP="00DE007E">
    <w:pPr>
      <w:pStyle w:val="Header"/>
      <w:tabs>
        <w:tab w:val="clear" w:pos="9026"/>
        <w:tab w:val="right" w:pos="9020"/>
      </w:tabs>
      <w:ind w:left="-1440"/>
    </w:pPr>
    <w:r w:rsidRPr="000723FB">
      <w:rPr>
        <w:noProof/>
        <w:lang w:eastAsia="en-GB"/>
      </w:rPr>
      <w:drawing>
        <wp:inline distT="0" distB="0" distL="0" distR="0" wp14:anchorId="5E461569" wp14:editId="7A5D3A23">
          <wp:extent cx="15287625" cy="1197610"/>
          <wp:effectExtent l="0" t="0" r="9525" b="254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15290867" cy="1197864"/>
                  </a:xfrm>
                  <a:prstGeom prst="rect">
                    <a:avLst/>
                  </a:prstGeom>
                  <a:ln>
                    <a:noFill/>
                  </a:ln>
                  <a:effectLst>
                    <a:softEdge rad="112500"/>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D962C9"/>
    <w:multiLevelType w:val="hybridMultilevel"/>
    <w:tmpl w:val="1A908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B249F2"/>
    <w:multiLevelType w:val="hybridMultilevel"/>
    <w:tmpl w:val="0346DC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13BF70A"/>
    <w:multiLevelType w:val="hybridMultilevel"/>
    <w:tmpl w:val="27E42B61"/>
    <w:lvl w:ilvl="0" w:tplc="FFFFFFFF">
      <w:start w:val="1"/>
      <w:numFmt w:val="ideographDigital"/>
      <w:lvlText w:val=""/>
      <w:lvlJc w:val="left"/>
    </w:lvl>
    <w:lvl w:ilvl="1" w:tplc="FFFFFFFF">
      <w:start w:val="1"/>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22926420"/>
    <w:multiLevelType w:val="multilevel"/>
    <w:tmpl w:val="E92A99E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15:restartNumberingAfterBreak="0">
    <w:nsid w:val="24F221FF"/>
    <w:multiLevelType w:val="hybridMultilevel"/>
    <w:tmpl w:val="D8B43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F82A61"/>
    <w:multiLevelType w:val="multilevel"/>
    <w:tmpl w:val="1E56203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29F84413"/>
    <w:multiLevelType w:val="multilevel"/>
    <w:tmpl w:val="B198C79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2BDB3510"/>
    <w:multiLevelType w:val="multilevel"/>
    <w:tmpl w:val="A6EC596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34D80486"/>
    <w:multiLevelType w:val="hybridMultilevel"/>
    <w:tmpl w:val="7C925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925752"/>
    <w:multiLevelType w:val="hybridMultilevel"/>
    <w:tmpl w:val="59D00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D20524"/>
    <w:multiLevelType w:val="multilevel"/>
    <w:tmpl w:val="D07CD1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5AD15E95"/>
    <w:multiLevelType w:val="multilevel"/>
    <w:tmpl w:val="848674B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2" w15:restartNumberingAfterBreak="0">
    <w:nsid w:val="680E3F0F"/>
    <w:multiLevelType w:val="hybridMultilevel"/>
    <w:tmpl w:val="D86C4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CB4566"/>
    <w:multiLevelType w:val="hybridMultilevel"/>
    <w:tmpl w:val="556E6EC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295136795">
    <w:abstractNumId w:val="7"/>
  </w:num>
  <w:num w:numId="2" w16cid:durableId="1708481290">
    <w:abstractNumId w:val="5"/>
  </w:num>
  <w:num w:numId="3" w16cid:durableId="1356081719">
    <w:abstractNumId w:val="11"/>
  </w:num>
  <w:num w:numId="4" w16cid:durableId="761267109">
    <w:abstractNumId w:val="10"/>
  </w:num>
  <w:num w:numId="5" w16cid:durableId="674573832">
    <w:abstractNumId w:val="3"/>
  </w:num>
  <w:num w:numId="6" w16cid:durableId="1146821552">
    <w:abstractNumId w:val="6"/>
  </w:num>
  <w:num w:numId="7" w16cid:durableId="1273826607">
    <w:abstractNumId w:val="12"/>
  </w:num>
  <w:num w:numId="8" w16cid:durableId="819077834">
    <w:abstractNumId w:val="0"/>
  </w:num>
  <w:num w:numId="9" w16cid:durableId="2124642284">
    <w:abstractNumId w:val="1"/>
  </w:num>
  <w:num w:numId="10" w16cid:durableId="921448830">
    <w:abstractNumId w:val="8"/>
  </w:num>
  <w:num w:numId="11" w16cid:durableId="1295408307">
    <w:abstractNumId w:val="9"/>
  </w:num>
  <w:num w:numId="12" w16cid:durableId="515652677">
    <w:abstractNumId w:val="4"/>
  </w:num>
  <w:num w:numId="13" w16cid:durableId="1323774327">
    <w:abstractNumId w:val="2"/>
  </w:num>
  <w:num w:numId="14" w16cid:durableId="27606505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defaultTabStop w:val="720"/>
  <w:drawingGridHorizontalSpacing w:val="120"/>
  <w:displayHorizontalDrawingGridEvery w:val="2"/>
  <w:displayVertic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EAC"/>
    <w:rsid w:val="000126E3"/>
    <w:rsid w:val="00027CBA"/>
    <w:rsid w:val="000421D3"/>
    <w:rsid w:val="00043F1F"/>
    <w:rsid w:val="00050A9A"/>
    <w:rsid w:val="0005723B"/>
    <w:rsid w:val="00064928"/>
    <w:rsid w:val="0007513C"/>
    <w:rsid w:val="000866A0"/>
    <w:rsid w:val="00093296"/>
    <w:rsid w:val="000A5F34"/>
    <w:rsid w:val="000B31F1"/>
    <w:rsid w:val="000B4865"/>
    <w:rsid w:val="000C393C"/>
    <w:rsid w:val="000C636D"/>
    <w:rsid w:val="000D5E4C"/>
    <w:rsid w:val="000F4618"/>
    <w:rsid w:val="000F51D2"/>
    <w:rsid w:val="000F5F99"/>
    <w:rsid w:val="0012123D"/>
    <w:rsid w:val="00126CEC"/>
    <w:rsid w:val="00131FBF"/>
    <w:rsid w:val="00167085"/>
    <w:rsid w:val="00186C46"/>
    <w:rsid w:val="001C44C4"/>
    <w:rsid w:val="001D15B3"/>
    <w:rsid w:val="001E169C"/>
    <w:rsid w:val="00207095"/>
    <w:rsid w:val="00207707"/>
    <w:rsid w:val="00221109"/>
    <w:rsid w:val="00221E16"/>
    <w:rsid w:val="00236604"/>
    <w:rsid w:val="00242B6A"/>
    <w:rsid w:val="002628C0"/>
    <w:rsid w:val="002663F7"/>
    <w:rsid w:val="00284C95"/>
    <w:rsid w:val="002A2A4C"/>
    <w:rsid w:val="002C2A5D"/>
    <w:rsid w:val="002D24F2"/>
    <w:rsid w:val="00304D02"/>
    <w:rsid w:val="003153ED"/>
    <w:rsid w:val="00320E39"/>
    <w:rsid w:val="00323401"/>
    <w:rsid w:val="00345C68"/>
    <w:rsid w:val="00380831"/>
    <w:rsid w:val="0038274A"/>
    <w:rsid w:val="003A0D88"/>
    <w:rsid w:val="003A65DC"/>
    <w:rsid w:val="003A70B2"/>
    <w:rsid w:val="003B4306"/>
    <w:rsid w:val="003C61A5"/>
    <w:rsid w:val="003D4226"/>
    <w:rsid w:val="003E24CF"/>
    <w:rsid w:val="003E2FE6"/>
    <w:rsid w:val="003F2C5E"/>
    <w:rsid w:val="003F402B"/>
    <w:rsid w:val="00401D36"/>
    <w:rsid w:val="004269EF"/>
    <w:rsid w:val="0046054B"/>
    <w:rsid w:val="0046379D"/>
    <w:rsid w:val="00473200"/>
    <w:rsid w:val="004A0D36"/>
    <w:rsid w:val="004B691A"/>
    <w:rsid w:val="004C4E6D"/>
    <w:rsid w:val="004F4080"/>
    <w:rsid w:val="005011A0"/>
    <w:rsid w:val="00511344"/>
    <w:rsid w:val="00523FEE"/>
    <w:rsid w:val="0054047C"/>
    <w:rsid w:val="00545F0D"/>
    <w:rsid w:val="005530E4"/>
    <w:rsid w:val="00580536"/>
    <w:rsid w:val="00591FED"/>
    <w:rsid w:val="0059527C"/>
    <w:rsid w:val="005A236A"/>
    <w:rsid w:val="005B1423"/>
    <w:rsid w:val="005B2030"/>
    <w:rsid w:val="005C21BA"/>
    <w:rsid w:val="005C3EFC"/>
    <w:rsid w:val="005D60C9"/>
    <w:rsid w:val="005F1911"/>
    <w:rsid w:val="005F3A62"/>
    <w:rsid w:val="00611AE8"/>
    <w:rsid w:val="00630C79"/>
    <w:rsid w:val="00660BCB"/>
    <w:rsid w:val="006724DC"/>
    <w:rsid w:val="00674E9E"/>
    <w:rsid w:val="006800F8"/>
    <w:rsid w:val="00682883"/>
    <w:rsid w:val="00683ADE"/>
    <w:rsid w:val="006A17F1"/>
    <w:rsid w:val="006B4B23"/>
    <w:rsid w:val="006C3849"/>
    <w:rsid w:val="006D138E"/>
    <w:rsid w:val="006F70A2"/>
    <w:rsid w:val="00717ACC"/>
    <w:rsid w:val="00722438"/>
    <w:rsid w:val="00727C56"/>
    <w:rsid w:val="00733B95"/>
    <w:rsid w:val="0074152D"/>
    <w:rsid w:val="0074725A"/>
    <w:rsid w:val="0078279A"/>
    <w:rsid w:val="00793E47"/>
    <w:rsid w:val="007A06FB"/>
    <w:rsid w:val="007B3344"/>
    <w:rsid w:val="007C14A1"/>
    <w:rsid w:val="007C2408"/>
    <w:rsid w:val="007D0691"/>
    <w:rsid w:val="007F150F"/>
    <w:rsid w:val="007F2DA4"/>
    <w:rsid w:val="00806F17"/>
    <w:rsid w:val="008142EC"/>
    <w:rsid w:val="00835B3F"/>
    <w:rsid w:val="008557DF"/>
    <w:rsid w:val="00856CDD"/>
    <w:rsid w:val="00866F8A"/>
    <w:rsid w:val="0087002E"/>
    <w:rsid w:val="00873170"/>
    <w:rsid w:val="00891189"/>
    <w:rsid w:val="00894209"/>
    <w:rsid w:val="008A1F9B"/>
    <w:rsid w:val="008B19E4"/>
    <w:rsid w:val="00901BF6"/>
    <w:rsid w:val="00904480"/>
    <w:rsid w:val="0090519D"/>
    <w:rsid w:val="00905FBF"/>
    <w:rsid w:val="009259B0"/>
    <w:rsid w:val="009401A0"/>
    <w:rsid w:val="0095420A"/>
    <w:rsid w:val="00954A53"/>
    <w:rsid w:val="00956CBF"/>
    <w:rsid w:val="0096626F"/>
    <w:rsid w:val="0097294F"/>
    <w:rsid w:val="00985BA1"/>
    <w:rsid w:val="009B33EB"/>
    <w:rsid w:val="009D1B5E"/>
    <w:rsid w:val="009D2313"/>
    <w:rsid w:val="009E13B5"/>
    <w:rsid w:val="009F3D43"/>
    <w:rsid w:val="00A21FF8"/>
    <w:rsid w:val="00A26E78"/>
    <w:rsid w:val="00A44728"/>
    <w:rsid w:val="00A4489F"/>
    <w:rsid w:val="00A711B1"/>
    <w:rsid w:val="00A8159F"/>
    <w:rsid w:val="00A817F0"/>
    <w:rsid w:val="00A86440"/>
    <w:rsid w:val="00A86A5F"/>
    <w:rsid w:val="00AA6CDD"/>
    <w:rsid w:val="00AB2FA3"/>
    <w:rsid w:val="00AB5647"/>
    <w:rsid w:val="00AB68E7"/>
    <w:rsid w:val="00AE0130"/>
    <w:rsid w:val="00AE0AD4"/>
    <w:rsid w:val="00AF2264"/>
    <w:rsid w:val="00AF70FC"/>
    <w:rsid w:val="00B05A69"/>
    <w:rsid w:val="00B05E5B"/>
    <w:rsid w:val="00B06A8F"/>
    <w:rsid w:val="00B15EAC"/>
    <w:rsid w:val="00B20B12"/>
    <w:rsid w:val="00B50625"/>
    <w:rsid w:val="00B56568"/>
    <w:rsid w:val="00B6625F"/>
    <w:rsid w:val="00B75CAC"/>
    <w:rsid w:val="00B82E4E"/>
    <w:rsid w:val="00BA6D6A"/>
    <w:rsid w:val="00BB1381"/>
    <w:rsid w:val="00BC08ED"/>
    <w:rsid w:val="00BC4B5A"/>
    <w:rsid w:val="00BE537F"/>
    <w:rsid w:val="00C12324"/>
    <w:rsid w:val="00C21F9C"/>
    <w:rsid w:val="00C30A96"/>
    <w:rsid w:val="00C3652F"/>
    <w:rsid w:val="00C44CD0"/>
    <w:rsid w:val="00C535C0"/>
    <w:rsid w:val="00C55F88"/>
    <w:rsid w:val="00C7736B"/>
    <w:rsid w:val="00C90CEE"/>
    <w:rsid w:val="00C943A3"/>
    <w:rsid w:val="00CA0045"/>
    <w:rsid w:val="00CC65FD"/>
    <w:rsid w:val="00CF2644"/>
    <w:rsid w:val="00CF6FF2"/>
    <w:rsid w:val="00D04D63"/>
    <w:rsid w:val="00D20DA2"/>
    <w:rsid w:val="00D41792"/>
    <w:rsid w:val="00D43A0E"/>
    <w:rsid w:val="00D6066D"/>
    <w:rsid w:val="00D624FE"/>
    <w:rsid w:val="00D64E53"/>
    <w:rsid w:val="00D65217"/>
    <w:rsid w:val="00D65A6A"/>
    <w:rsid w:val="00D70CB2"/>
    <w:rsid w:val="00D84174"/>
    <w:rsid w:val="00DB3A24"/>
    <w:rsid w:val="00DE007E"/>
    <w:rsid w:val="00DF0F5E"/>
    <w:rsid w:val="00E024C9"/>
    <w:rsid w:val="00E06768"/>
    <w:rsid w:val="00E14BD4"/>
    <w:rsid w:val="00E1552B"/>
    <w:rsid w:val="00E2401E"/>
    <w:rsid w:val="00E47A8A"/>
    <w:rsid w:val="00E526F8"/>
    <w:rsid w:val="00EA3C16"/>
    <w:rsid w:val="00EB3BEC"/>
    <w:rsid w:val="00EE531D"/>
    <w:rsid w:val="00EF0026"/>
    <w:rsid w:val="00EF029D"/>
    <w:rsid w:val="00EF1120"/>
    <w:rsid w:val="00EF4B7E"/>
    <w:rsid w:val="00EF718C"/>
    <w:rsid w:val="00EF7726"/>
    <w:rsid w:val="00F019F0"/>
    <w:rsid w:val="00F16A4C"/>
    <w:rsid w:val="00F2431C"/>
    <w:rsid w:val="00F51747"/>
    <w:rsid w:val="00F54A77"/>
    <w:rsid w:val="00F659D7"/>
    <w:rsid w:val="00F70EC9"/>
    <w:rsid w:val="00F74BAA"/>
    <w:rsid w:val="00F756E2"/>
    <w:rsid w:val="00F8217D"/>
    <w:rsid w:val="00F82CC0"/>
    <w:rsid w:val="00F83C33"/>
    <w:rsid w:val="00F84C71"/>
    <w:rsid w:val="00F94BFD"/>
    <w:rsid w:val="00FA5D70"/>
    <w:rsid w:val="00FB3A50"/>
    <w:rsid w:val="00FC214F"/>
    <w:rsid w:val="00FE5DA0"/>
    <w:rsid w:val="00FE754B"/>
    <w:rsid w:val="00FF2D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9C2E0B5"/>
  <w14:defaultImageDpi w14:val="32767"/>
  <w15:chartTrackingRefBased/>
  <w15:docId w15:val="{5CAF3288-35FD-43E0-8428-6C52C8B01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1AE8"/>
    <w:pPr>
      <w:tabs>
        <w:tab w:val="center" w:pos="4513"/>
        <w:tab w:val="right" w:pos="9026"/>
      </w:tabs>
    </w:pPr>
  </w:style>
  <w:style w:type="character" w:customStyle="1" w:styleId="HeaderChar">
    <w:name w:val="Header Char"/>
    <w:basedOn w:val="DefaultParagraphFont"/>
    <w:link w:val="Header"/>
    <w:uiPriority w:val="99"/>
    <w:rsid w:val="00611AE8"/>
  </w:style>
  <w:style w:type="paragraph" w:styleId="Footer">
    <w:name w:val="footer"/>
    <w:basedOn w:val="Normal"/>
    <w:link w:val="FooterChar"/>
    <w:uiPriority w:val="99"/>
    <w:unhideWhenUsed/>
    <w:rsid w:val="00611AE8"/>
    <w:pPr>
      <w:tabs>
        <w:tab w:val="center" w:pos="4513"/>
        <w:tab w:val="right" w:pos="9026"/>
      </w:tabs>
    </w:pPr>
  </w:style>
  <w:style w:type="character" w:customStyle="1" w:styleId="FooterChar">
    <w:name w:val="Footer Char"/>
    <w:basedOn w:val="DefaultParagraphFont"/>
    <w:link w:val="Footer"/>
    <w:uiPriority w:val="99"/>
    <w:rsid w:val="00611AE8"/>
  </w:style>
  <w:style w:type="paragraph" w:customStyle="1" w:styleId="p1">
    <w:name w:val="p1"/>
    <w:basedOn w:val="Normal"/>
    <w:rsid w:val="00043F1F"/>
    <w:pPr>
      <w:spacing w:line="300" w:lineRule="atLeast"/>
    </w:pPr>
    <w:rPr>
      <w:rFonts w:ascii="Open Sans" w:hAnsi="Open Sans"/>
      <w:sz w:val="17"/>
      <w:szCs w:val="17"/>
      <w:lang w:eastAsia="en-GB"/>
    </w:rPr>
  </w:style>
  <w:style w:type="paragraph" w:customStyle="1" w:styleId="p2">
    <w:name w:val="p2"/>
    <w:basedOn w:val="Normal"/>
    <w:rsid w:val="00A86A5F"/>
    <w:pPr>
      <w:spacing w:line="300" w:lineRule="atLeast"/>
    </w:pPr>
    <w:rPr>
      <w:rFonts w:ascii="Open Sans" w:hAnsi="Open Sans"/>
      <w:sz w:val="14"/>
      <w:szCs w:val="14"/>
      <w:lang w:eastAsia="en-GB"/>
    </w:rPr>
  </w:style>
  <w:style w:type="paragraph" w:customStyle="1" w:styleId="p3">
    <w:name w:val="p3"/>
    <w:basedOn w:val="Normal"/>
    <w:rsid w:val="00A86A5F"/>
    <w:pPr>
      <w:spacing w:line="300" w:lineRule="atLeast"/>
    </w:pPr>
    <w:rPr>
      <w:rFonts w:ascii="Open Sans" w:hAnsi="Open Sans"/>
      <w:sz w:val="14"/>
      <w:szCs w:val="14"/>
      <w:lang w:eastAsia="en-GB"/>
    </w:rPr>
  </w:style>
  <w:style w:type="character" w:styleId="PageNumber">
    <w:name w:val="page number"/>
    <w:basedOn w:val="DefaultParagraphFont"/>
    <w:uiPriority w:val="99"/>
    <w:semiHidden/>
    <w:unhideWhenUsed/>
    <w:rsid w:val="005C3EFC"/>
  </w:style>
  <w:style w:type="paragraph" w:styleId="ListParagraph">
    <w:name w:val="List Paragraph"/>
    <w:basedOn w:val="Normal"/>
    <w:uiPriority w:val="34"/>
    <w:qFormat/>
    <w:rsid w:val="00B56568"/>
    <w:pPr>
      <w:ind w:left="720"/>
      <w:contextualSpacing/>
    </w:pPr>
  </w:style>
  <w:style w:type="paragraph" w:customStyle="1" w:styleId="Default">
    <w:name w:val="Default"/>
    <w:rsid w:val="00E1552B"/>
    <w:pPr>
      <w:autoSpaceDE w:val="0"/>
      <w:autoSpaceDN w:val="0"/>
      <w:adjustRightInd w:val="0"/>
      <w:spacing w:after="0" w:line="240" w:lineRule="auto"/>
    </w:pPr>
    <w:rPr>
      <w:rFonts w:ascii="Myriad Pro" w:hAnsi="Myriad Pro" w:cs="Myriad Pro"/>
      <w:color w:val="000000"/>
      <w:sz w:val="24"/>
      <w:szCs w:val="24"/>
    </w:rPr>
  </w:style>
  <w:style w:type="paragraph" w:customStyle="1" w:styleId="Pa17">
    <w:name w:val="Pa17"/>
    <w:basedOn w:val="Default"/>
    <w:next w:val="Default"/>
    <w:uiPriority w:val="99"/>
    <w:rsid w:val="009259B0"/>
    <w:pPr>
      <w:spacing w:line="221" w:lineRule="atLeast"/>
    </w:pPr>
    <w:rPr>
      <w:rFonts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768285">
      <w:bodyDiv w:val="1"/>
      <w:marLeft w:val="0"/>
      <w:marRight w:val="0"/>
      <w:marTop w:val="0"/>
      <w:marBottom w:val="0"/>
      <w:divBdr>
        <w:top w:val="none" w:sz="0" w:space="0" w:color="auto"/>
        <w:left w:val="none" w:sz="0" w:space="0" w:color="auto"/>
        <w:bottom w:val="none" w:sz="0" w:space="0" w:color="auto"/>
        <w:right w:val="none" w:sz="0" w:space="0" w:color="auto"/>
      </w:divBdr>
    </w:div>
    <w:div w:id="192311013">
      <w:bodyDiv w:val="1"/>
      <w:marLeft w:val="0"/>
      <w:marRight w:val="0"/>
      <w:marTop w:val="0"/>
      <w:marBottom w:val="0"/>
      <w:divBdr>
        <w:top w:val="none" w:sz="0" w:space="0" w:color="auto"/>
        <w:left w:val="none" w:sz="0" w:space="0" w:color="auto"/>
        <w:bottom w:val="none" w:sz="0" w:space="0" w:color="auto"/>
        <w:right w:val="none" w:sz="0" w:space="0" w:color="auto"/>
      </w:divBdr>
    </w:div>
    <w:div w:id="12855804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095DA8A0BA2104D98EE79C7959D9A18" ma:contentTypeVersion="6" ma:contentTypeDescription="Create a new document." ma:contentTypeScope="" ma:versionID="5889d46b259a12ed13934b44ca8d8619">
  <xsd:schema xmlns:xsd="http://www.w3.org/2001/XMLSchema" xmlns:xs="http://www.w3.org/2001/XMLSchema" xmlns:p="http://schemas.microsoft.com/office/2006/metadata/properties" xmlns:ns2="17a39593-945a-4813-81bf-1728cf9e5038" xmlns:ns3="5ff21982-373e-4fd5-b706-81e1e938fab4" targetNamespace="http://schemas.microsoft.com/office/2006/metadata/properties" ma:root="true" ma:fieldsID="9a468115608310cedbc51b6f9d47cda1" ns2:_="" ns3:_="">
    <xsd:import namespace="17a39593-945a-4813-81bf-1728cf9e5038"/>
    <xsd:import namespace="5ff21982-373e-4fd5-b706-81e1e938fab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2:SharedWithUsers" minOccurs="0"/>
                <xsd:element ref="ns2:SharedWithDetail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39593-945a-4813-81bf-1728cf9e50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f21982-373e-4fd5-b706-81e1e938fab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17a39593-945a-4813-81bf-1728cf9e5038">RVPSRJS5WCQE-2145357039-1418</_dlc_DocId>
    <_dlc_DocIdUrl xmlns="17a39593-945a-4813-81bf-1728cf9e5038">
      <Url>https://stpeterscatholicschool.sharepoint.com/sites/StaffShared/_layouts/15/DocIdRedir.aspx?ID=RVPSRJS5WCQE-2145357039-1418</Url>
      <Description>RVPSRJS5WCQE-2145357039-1418</Description>
    </_dlc_DocIdUrl>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603B445-E7E1-4214-980E-A44072F47E11}"/>
</file>

<file path=customXml/itemProps2.xml><?xml version="1.0" encoding="utf-8"?>
<ds:datastoreItem xmlns:ds="http://schemas.openxmlformats.org/officeDocument/2006/customXml" ds:itemID="{A19C829E-4E3A-4C00-8322-6D2652FB0E62}">
  <ds:schemaRefs>
    <ds:schemaRef ds:uri="http://schemas.microsoft.com/sharepoint/v3/contenttype/forms"/>
  </ds:schemaRefs>
</ds:datastoreItem>
</file>

<file path=customXml/itemProps3.xml><?xml version="1.0" encoding="utf-8"?>
<ds:datastoreItem xmlns:ds="http://schemas.openxmlformats.org/officeDocument/2006/customXml" ds:itemID="{1967B214-7570-4DEE-AF2F-326E5F18B73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7919EED-FF73-45D1-8D0F-6188975FA0F9}">
  <ds:schemaRefs>
    <ds:schemaRef ds:uri="http://schemas.openxmlformats.org/officeDocument/2006/bibliography"/>
  </ds:schemaRefs>
</ds:datastoreItem>
</file>

<file path=customXml/itemProps5.xml><?xml version="1.0" encoding="utf-8"?>
<ds:datastoreItem xmlns:ds="http://schemas.openxmlformats.org/officeDocument/2006/customXml" ds:itemID="{3346207E-8381-4E73-B2F3-23FC1D20397E}"/>
</file>

<file path=docProps/app.xml><?xml version="1.0" encoding="utf-8"?>
<Properties xmlns="http://schemas.openxmlformats.org/officeDocument/2006/extended-properties" xmlns:vt="http://schemas.openxmlformats.org/officeDocument/2006/docPropsVTypes">
  <Template>Normal</Template>
  <TotalTime>0</TotalTime>
  <Pages>2</Pages>
  <Words>1296</Words>
  <Characters>7388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patej</dc:creator>
  <cp:keywords/>
  <dc:description/>
  <cp:lastModifiedBy>Miss S Hall</cp:lastModifiedBy>
  <cp:revision>3</cp:revision>
  <dcterms:created xsi:type="dcterms:W3CDTF">2023-03-14T12:14:00Z</dcterms:created>
  <dcterms:modified xsi:type="dcterms:W3CDTF">2024-11-07T11:20:00Z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0x0101003095DA8A0BA2104D98EE79C7959D9A18</vt:lpwstr>
  </property>
  <property fmtid="{D5CDD505-2E9C-101B-9397-08002B2CF9AE}" pid="3" name="_dlc_DocIdItemGuid">
    <vt:lpwstr>1653a841-832a-40b5-940f-1db7b49c1d57</vt:lpwstr>
  </property>
</Properties>
</file>